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03" w:rsidRDefault="00913F6C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12407900</wp:posOffset>
            </wp:positionV>
            <wp:extent cx="279400" cy="469900"/>
            <wp:effectExtent l="0" t="0" r="0" b="0"/>
            <wp:wrapNone/>
            <wp:docPr id="1001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4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挑战</w:t>
      </w:r>
      <w:r>
        <w:rPr>
          <w:rFonts w:ascii="Times New Roman" w:hAnsi="Times New Roman" w:cs="Times New Roman"/>
          <w:b/>
          <w:sz w:val="24"/>
        </w:rPr>
        <w:t>2020</w:t>
      </w:r>
      <w:r>
        <w:rPr>
          <w:rFonts w:ascii="Times New Roman" w:hAnsi="Times New Roman" w:cs="Times New Roman"/>
          <w:b/>
          <w:sz w:val="24"/>
        </w:rPr>
        <w:t>年高考物理必须突破</w:t>
      </w:r>
      <w:r>
        <w:rPr>
          <w:rFonts w:ascii="Times New Roman" w:hAnsi="Times New Roman" w:cs="Times New Roman"/>
          <w:b/>
          <w:sz w:val="24"/>
        </w:rPr>
        <w:t>15</w:t>
      </w:r>
      <w:r>
        <w:rPr>
          <w:rFonts w:ascii="Times New Roman" w:hAnsi="Times New Roman" w:cs="Times New Roman"/>
          <w:b/>
          <w:sz w:val="24"/>
        </w:rPr>
        <w:t>个必考热点</w:t>
      </w:r>
    </w:p>
    <w:p w:rsidR="00211A03" w:rsidRDefault="00913F6C" w:rsidP="00913F6C">
      <w:pPr>
        <w:spacing w:line="360" w:lineRule="auto"/>
        <w:ind w:firstLineChars="1300" w:firstLine="3132"/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/>
          <w:b/>
          <w:sz w:val="24"/>
        </w:rPr>
        <w:t>热点（</w:t>
      </w:r>
      <w:r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 w:hint="eastAsia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）原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子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物</w:t>
      </w:r>
      <w:r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理</w:t>
      </w:r>
    </w:p>
    <w:bookmarkEnd w:id="0"/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考向一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  <w:r>
        <w:rPr>
          <w:rFonts w:ascii="Times New Roman" w:eastAsiaTheme="minorEastAsia" w:hAnsi="Times New Roman"/>
          <w:b/>
          <w:bCs/>
          <w:sz w:val="22"/>
        </w:rPr>
        <w:t>原子的能级跃迁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b/>
          <w:bCs/>
          <w:color w:val="auto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auto"/>
          <w:sz w:val="21"/>
          <w:szCs w:val="21"/>
        </w:rPr>
        <w:t>【真题引领】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 xml:space="preserve">　</w:t>
      </w:r>
      <w:r>
        <w:rPr>
          <w:rFonts w:ascii="Times New Roman" w:eastAsiaTheme="minorEastAsia" w:hAnsi="Times New Roman"/>
          <w:sz w:val="21"/>
          <w:szCs w:val="21"/>
        </w:rPr>
        <w:t>(2019·</w:t>
      </w:r>
      <w:r>
        <w:rPr>
          <w:rFonts w:ascii="Times New Roman" w:eastAsiaTheme="minorEastAsia" w:hAnsi="Times New Roman"/>
          <w:sz w:val="21"/>
          <w:szCs w:val="21"/>
        </w:rPr>
        <w:t>全国卷</w:t>
      </w:r>
      <w:r>
        <w:rPr>
          <w:rFonts w:ascii="Times New Roman" w:eastAsiaTheme="minorEastAsia" w:hAnsi="Times New Roman"/>
          <w:sz w:val="21"/>
          <w:szCs w:val="21"/>
        </w:rPr>
        <w:t>Ⅰ)</w:t>
      </w:r>
      <w:r>
        <w:rPr>
          <w:rFonts w:ascii="Times New Roman" w:eastAsiaTheme="minorEastAsia" w:hAnsi="Times New Roman"/>
          <w:sz w:val="21"/>
          <w:szCs w:val="21"/>
        </w:rPr>
        <w:t>氢原子能级示意图如图所示。光子能量在</w:t>
      </w:r>
      <w:r>
        <w:rPr>
          <w:rFonts w:ascii="Times New Roman" w:eastAsiaTheme="minorEastAsia" w:hAnsi="Times New Roman"/>
          <w:sz w:val="21"/>
          <w:szCs w:val="21"/>
        </w:rPr>
        <w:t>1.63 eV</w:t>
      </w:r>
      <w:r>
        <w:rPr>
          <w:rFonts w:ascii="Times New Roman" w:eastAsiaTheme="minorEastAsia" w:hAnsi="Times New Roman"/>
          <w:sz w:val="21"/>
          <w:szCs w:val="21"/>
        </w:rPr>
        <w:t>～</w:t>
      </w:r>
      <w:r>
        <w:rPr>
          <w:rFonts w:ascii="Times New Roman" w:eastAsiaTheme="minorEastAsia" w:hAnsi="Times New Roman"/>
          <w:sz w:val="21"/>
          <w:szCs w:val="21"/>
        </w:rPr>
        <w:t>3.10 eV</w:t>
      </w:r>
      <w:r>
        <w:rPr>
          <w:rFonts w:ascii="Times New Roman" w:eastAsiaTheme="minorEastAsia" w:hAnsi="Times New Roman"/>
          <w:sz w:val="21"/>
          <w:szCs w:val="21"/>
        </w:rPr>
        <w:t>的光为可见光。要使处于基态</w:t>
      </w:r>
      <w:r>
        <w:rPr>
          <w:rFonts w:ascii="Times New Roman" w:eastAsiaTheme="minorEastAsia" w:hAnsi="Times New Roman"/>
          <w:sz w:val="21"/>
          <w:szCs w:val="21"/>
        </w:rPr>
        <w:t>(n=1)</w:t>
      </w:r>
      <w:r>
        <w:rPr>
          <w:rFonts w:ascii="Times New Roman" w:eastAsiaTheme="minorEastAsia" w:hAnsi="Times New Roman"/>
          <w:sz w:val="21"/>
          <w:szCs w:val="21"/>
        </w:rPr>
        <w:t>的氢原子被激发后可辐射出可见光光子，最少应给氢原子提供的能量为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211A03" w:rsidRDefault="00913F6C">
      <w:pPr>
        <w:pStyle w:val="2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905510" cy="1182370"/>
            <wp:effectExtent l="19050" t="0" r="8890" b="0"/>
            <wp:docPr id="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说明: id:2147495503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A.12.09 eV</w:t>
      </w:r>
      <w:r>
        <w:rPr>
          <w:rFonts w:ascii="Times New Roman" w:eastAsiaTheme="minorEastAsia" w:hAnsi="Times New Roman"/>
          <w:sz w:val="21"/>
          <w:szCs w:val="21"/>
        </w:rPr>
        <w:tab/>
      </w:r>
      <w:r>
        <w:rPr>
          <w:rFonts w:ascii="Times New Roman" w:eastAsiaTheme="minorEastAsia" w:hAnsi="Times New Roman"/>
          <w:sz w:val="21"/>
          <w:szCs w:val="21"/>
        </w:rPr>
        <w:tab/>
        <w:t>B.10.20 eV</w:t>
      </w:r>
      <w:r>
        <w:rPr>
          <w:rFonts w:ascii="Times New Roman" w:eastAsiaTheme="minorEastAsia" w:hAnsi="Times New Roman"/>
          <w:sz w:val="21"/>
          <w:szCs w:val="21"/>
        </w:rPr>
        <w:tab/>
      </w:r>
      <w:r>
        <w:rPr>
          <w:rFonts w:ascii="Times New Roman" w:eastAsiaTheme="minorEastAsia" w:hAnsi="Times New Roman" w:hint="eastAsia"/>
          <w:sz w:val="21"/>
          <w:szCs w:val="21"/>
        </w:rPr>
        <w:t xml:space="preserve">    </w:t>
      </w:r>
      <w:r>
        <w:rPr>
          <w:rFonts w:ascii="Times New Roman" w:eastAsiaTheme="minorEastAsia" w:hAnsi="Times New Roman"/>
          <w:sz w:val="21"/>
          <w:szCs w:val="21"/>
        </w:rPr>
        <w:t>C.1.89 eV</w:t>
      </w:r>
      <w:r>
        <w:rPr>
          <w:rFonts w:ascii="Times New Roman" w:eastAsiaTheme="minorEastAsia" w:hAnsi="Times New Roman"/>
          <w:sz w:val="21"/>
          <w:szCs w:val="21"/>
        </w:rPr>
        <w:tab/>
      </w:r>
      <w:r>
        <w:rPr>
          <w:rFonts w:ascii="Times New Roman" w:eastAsiaTheme="minorEastAsia" w:hAnsi="Times New Roman"/>
          <w:sz w:val="21"/>
          <w:szCs w:val="21"/>
        </w:rPr>
        <w:tab/>
        <w:t>D.1.51 eV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题眼解读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2892425" cy="756285"/>
            <wp:effectExtent l="19050" t="0" r="3175" b="0"/>
            <wp:docPr id="1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说明: id:214749551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242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(2)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条件解读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  <w:bdr w:val="single" w:sz="4" w:space="0" w:color="000000"/>
        </w:rPr>
        <w:t>光子能量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→</w:t>
      </w:r>
      <w:r>
        <w:rPr>
          <w:rFonts w:ascii="Times New Roman" w:eastAsiaTheme="minorEastAsia" w:hAnsi="Times New Roman"/>
          <w:color w:val="FF0000"/>
          <w:sz w:val="21"/>
          <w:szCs w:val="21"/>
          <w:bdr w:val="single" w:sz="4" w:space="0" w:color="000000"/>
        </w:rPr>
        <w:t>能级差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→</w:t>
      </w:r>
      <w:r>
        <w:rPr>
          <w:rFonts w:ascii="Times New Roman" w:eastAsiaTheme="minorEastAsia" w:hAnsi="Times New Roman"/>
          <w:color w:val="FF0000"/>
          <w:sz w:val="21"/>
          <w:szCs w:val="21"/>
          <w:bdr w:val="single" w:sz="4" w:space="0" w:color="000000"/>
        </w:rPr>
        <w:t>最低能级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→</w:t>
      </w:r>
      <w:r>
        <w:rPr>
          <w:rFonts w:ascii="Times New Roman" w:eastAsiaTheme="minorEastAsia" w:hAnsi="Times New Roman"/>
          <w:color w:val="FF0000"/>
          <w:sz w:val="21"/>
          <w:szCs w:val="21"/>
          <w:bdr w:val="single" w:sz="4" w:space="0" w:color="000000"/>
        </w:rPr>
        <w:t>基态原子吸收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处于基态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(n=1)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的氢原子被激发，至少要被激发到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n=3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能级以上，跃迁才可能产生能量在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1.63 eV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～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3.10 eV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的可见光，则最少应给氢原子提供的能量为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ΔE=-1.51 eV-(-13.60) eV=12.09 eV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 w:hint="eastAsia"/>
          <w:b/>
          <w:bCs/>
          <w:sz w:val="22"/>
        </w:rPr>
        <w:t>解答</w:t>
      </w:r>
      <w:r>
        <w:rPr>
          <w:rFonts w:ascii="Times New Roman" w:eastAsiaTheme="minorEastAsia" w:hAnsi="Times New Roman"/>
          <w:b/>
          <w:bCs/>
          <w:sz w:val="22"/>
        </w:rPr>
        <w:t>原子能级跃迁</w:t>
      </w:r>
      <w:r>
        <w:rPr>
          <w:rFonts w:ascii="Times New Roman" w:eastAsiaTheme="minorEastAsia" w:hAnsi="Times New Roman" w:hint="eastAsia"/>
          <w:b/>
          <w:bCs/>
          <w:sz w:val="22"/>
        </w:rPr>
        <w:t>规律；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1.</w:t>
      </w:r>
      <w:r>
        <w:rPr>
          <w:rFonts w:ascii="Times New Roman" w:eastAsiaTheme="minorEastAsia" w:hAnsi="Times New Roman"/>
          <w:b/>
          <w:sz w:val="21"/>
          <w:szCs w:val="21"/>
        </w:rPr>
        <w:t>原子跃迁能级图比较：</w:t>
      </w:r>
    </w:p>
    <w:p w:rsidR="00211A03" w:rsidRDefault="00913F6C">
      <w:pPr>
        <w:pStyle w:val="2"/>
        <w:spacing w:line="360" w:lineRule="auto"/>
        <w:jc w:val="center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5193665" cy="2072005"/>
            <wp:effectExtent l="0" t="0" r="6985" b="444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93665" cy="207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2.</w:t>
      </w:r>
      <w:r>
        <w:rPr>
          <w:rFonts w:ascii="Times New Roman" w:eastAsiaTheme="minorEastAsia" w:hAnsi="Times New Roman"/>
          <w:b/>
          <w:sz w:val="21"/>
          <w:szCs w:val="21"/>
        </w:rPr>
        <w:t>解答氢原子能级图与原子跃迁问题的注意事项：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lastRenderedPageBreak/>
        <w:t>(1)</w:t>
      </w:r>
      <w:r>
        <w:rPr>
          <w:rFonts w:ascii="Times New Roman" w:eastAsiaTheme="minorEastAsia" w:hAnsi="Times New Roman"/>
          <w:sz w:val="21"/>
          <w:szCs w:val="21"/>
        </w:rPr>
        <w:t>一个处于第</w:t>
      </w:r>
      <w:r>
        <w:rPr>
          <w:rFonts w:ascii="Times New Roman" w:eastAsiaTheme="minorEastAsia" w:hAnsi="Times New Roman"/>
          <w:sz w:val="21"/>
          <w:szCs w:val="21"/>
        </w:rPr>
        <w:t>n</w:t>
      </w:r>
      <w:r>
        <w:rPr>
          <w:rFonts w:ascii="Times New Roman" w:eastAsiaTheme="minorEastAsia" w:hAnsi="Times New Roman"/>
          <w:sz w:val="21"/>
          <w:szCs w:val="21"/>
        </w:rPr>
        <w:t>能级的氢原子跃迁发出可能的光谱线条数最多为</w:t>
      </w:r>
      <w:r>
        <w:rPr>
          <w:rFonts w:ascii="Times New Roman" w:eastAsiaTheme="minorEastAsia" w:hAnsi="Times New Roman"/>
          <w:sz w:val="21"/>
          <w:szCs w:val="21"/>
        </w:rPr>
        <w:t>n-1</w:t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一群氢原子跃迁发出可能的光谱线条数的两种求解方法：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①</w:t>
      </w:r>
      <w:r>
        <w:rPr>
          <w:rFonts w:ascii="Times New Roman" w:eastAsiaTheme="minorEastAsia" w:hAnsi="Times New Roman"/>
          <w:sz w:val="21"/>
          <w:szCs w:val="21"/>
        </w:rPr>
        <w:t>用数学中的组合知识求解：</w:t>
      </w:r>
      <w:r>
        <w:rPr>
          <w:rFonts w:ascii="Times New Roman" w:eastAsiaTheme="minorEastAsia" w:hAnsi="Times New Roman"/>
          <w:sz w:val="21"/>
          <w:szCs w:val="21"/>
        </w:rPr>
        <w:t>N=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83A7A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83A7A&quot; wsp:rsidP=&quot;00083A7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26" type="#_x0000_t75" style="width:16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83A7A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83A7A&quot; wsp:rsidP=&quot;00083A7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=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9"/>
          <w:sz w:val="21"/>
          <w:szCs w:val="21"/>
        </w:rPr>
        <w:pict>
          <v:shape id="_x0000_i1027" type="#_x0000_t75" style="width:30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2478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02478&quot; wsp:rsidP=&quot;00E0247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m:r&gt;&lt;m:rPr&gt;&lt;m:nor/&gt;&lt;/m:rPr&gt;&lt;w:rPr&gt;&lt;w:sz w:val=&quot;30&quot;/&gt;&lt;w:sz-cs w:val=&quot;30&quot;/&gt;&lt;/w:rPr&gt;&lt;m:t&gt;(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m:r&gt;&lt;m:rPr&gt;&lt;m:nor/&gt;&lt;/m:rPr&gt;&lt;w:rPr&gt;&lt;w:sz w:val=&quot;30&quot;/&gt;&lt;w:sz-cs w:val=&quot;30&quot;/&gt;&lt;/w:rPr&gt;&lt;m:t&gt;)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9"/>
          <w:sz w:val="21"/>
          <w:szCs w:val="21"/>
        </w:rPr>
        <w:pict>
          <v:shape id="_x0000_i1028" type="#_x0000_t75" style="width:30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2478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02478&quot; wsp:rsidP=&quot;00E0247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m:r&gt;&lt;m:rPr&gt;&lt;m:nor/&gt;&lt;/m:rPr&gt;&lt;w:rPr&gt;&lt;w:sz w:val=&quot;30&quot;/&gt;&lt;w:sz-cs w:val=&quot;30&quot;/&gt;&lt;/w:rPr&gt;&lt;m:t&gt;(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m:r&gt;&lt;m:rPr&gt;&lt;m:nor/&gt;&lt;/m:rPr&gt;&lt;w:rPr&gt;&lt;w:sz w:val=&quot;30&quot;/&gt;&lt;w:sz-cs w:val=&quot;30&quot;/&gt;&lt;/w:rPr&gt;&lt;m:t&gt;)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②</w:t>
      </w:r>
      <w:r>
        <w:rPr>
          <w:rFonts w:ascii="Times New Roman" w:eastAsiaTheme="minorEastAsia" w:hAnsi="Times New Roman"/>
          <w:sz w:val="21"/>
          <w:szCs w:val="21"/>
        </w:rPr>
        <w:t>利用能级图求解：在氢原子能级图中将氢原子跃迁的各种可能情况一一画出，然后相加。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1"/>
          <w:szCs w:val="21"/>
        </w:rPr>
        <w:t>：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氢原子基态的能量为</w:t>
      </w:r>
      <w:r>
        <w:rPr>
          <w:rFonts w:ascii="Times New Roman" w:eastAsiaTheme="minorEastAsia" w:hAnsi="Times New Roman"/>
          <w:sz w:val="21"/>
          <w:szCs w:val="21"/>
        </w:rPr>
        <w:t>E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=-13.6 eV</w:t>
      </w:r>
      <w:r>
        <w:rPr>
          <w:rFonts w:ascii="Times New Roman" w:eastAsiaTheme="minorEastAsia" w:hAnsi="Times New Roman"/>
          <w:sz w:val="21"/>
          <w:szCs w:val="21"/>
        </w:rPr>
        <w:t>。大量氢原子处于某一激发态。由这些氢原子可能发出的所有的光子中，频率最大的光子能量为</w:t>
      </w:r>
      <w:r>
        <w:rPr>
          <w:rFonts w:ascii="Times New Roman" w:eastAsiaTheme="minorEastAsia" w:hAnsi="Times New Roman"/>
          <w:sz w:val="21"/>
          <w:szCs w:val="21"/>
        </w:rPr>
        <w:t>-0.96E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，以下说法正确的是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所有光子频率最小的光子的能量约为</w:t>
      </w:r>
      <w:r>
        <w:rPr>
          <w:rFonts w:ascii="Times New Roman" w:eastAsiaTheme="minorEastAsia" w:hAnsi="Times New Roman"/>
          <w:sz w:val="21"/>
          <w:szCs w:val="21"/>
        </w:rPr>
        <w:t>0.31 eV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这些氢原子处于第四能级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这些光子可具有</w:t>
      </w:r>
      <w:r>
        <w:rPr>
          <w:rFonts w:ascii="Times New Roman" w:eastAsiaTheme="minorEastAsia" w:hAnsi="Times New Roman"/>
          <w:sz w:val="21"/>
          <w:szCs w:val="21"/>
        </w:rPr>
        <w:t>8</w:t>
      </w:r>
      <w:r>
        <w:rPr>
          <w:rFonts w:ascii="Times New Roman" w:eastAsiaTheme="minorEastAsia" w:hAnsi="Times New Roman"/>
          <w:sz w:val="21"/>
          <w:szCs w:val="21"/>
        </w:rPr>
        <w:t>种频率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这些光子可具有</w:t>
      </w:r>
      <w:r>
        <w:rPr>
          <w:rFonts w:ascii="Times New Roman" w:eastAsiaTheme="minorEastAsia" w:hAnsi="Times New Roman"/>
          <w:sz w:val="21"/>
          <w:szCs w:val="21"/>
        </w:rPr>
        <w:t>10</w:t>
      </w:r>
      <w:r>
        <w:rPr>
          <w:rFonts w:ascii="Times New Roman" w:eastAsiaTheme="minorEastAsia" w:hAnsi="Times New Roman"/>
          <w:sz w:val="21"/>
          <w:szCs w:val="21"/>
        </w:rPr>
        <w:t>种频率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 xml:space="preserve">　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 w:hint="eastAsia"/>
          <w:sz w:val="21"/>
          <w:szCs w:val="21"/>
        </w:rPr>
        <w:t>解析：</w:t>
      </w:r>
      <w:r>
        <w:rPr>
          <w:rFonts w:ascii="Times New Roman" w:eastAsiaTheme="minorEastAsia" w:hAnsi="Times New Roman"/>
          <w:sz w:val="21"/>
          <w:szCs w:val="21"/>
        </w:rPr>
        <w:t>频率最大的光子能量为</w:t>
      </w:r>
      <w:r>
        <w:rPr>
          <w:rFonts w:ascii="Times New Roman" w:eastAsiaTheme="minorEastAsia" w:hAnsi="Times New Roman"/>
          <w:sz w:val="21"/>
          <w:szCs w:val="21"/>
        </w:rPr>
        <w:t>-0.96E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sz w:val="21"/>
          <w:szCs w:val="21"/>
        </w:rPr>
        <w:t>，即</w:t>
      </w:r>
      <w:r>
        <w:rPr>
          <w:rFonts w:ascii="Times New Roman" w:eastAsiaTheme="minorEastAsia" w:hAnsi="Times New Roman"/>
          <w:sz w:val="21"/>
          <w:szCs w:val="21"/>
        </w:rPr>
        <w:t>E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n</w:t>
      </w:r>
      <w:r>
        <w:rPr>
          <w:rFonts w:ascii="Times New Roman" w:eastAsiaTheme="minorEastAsia" w:hAnsi="Times New Roman"/>
          <w:sz w:val="21"/>
          <w:szCs w:val="21"/>
        </w:rPr>
        <w:t>-(-13.6 eV)=-0.96×(-13.6 eV)</w:t>
      </w:r>
      <w:r>
        <w:rPr>
          <w:rFonts w:ascii="Times New Roman" w:eastAsiaTheme="minorEastAsia" w:hAnsi="Times New Roman"/>
          <w:sz w:val="21"/>
          <w:szCs w:val="21"/>
        </w:rPr>
        <w:t>，解得</w:t>
      </w:r>
      <w:r>
        <w:rPr>
          <w:rFonts w:ascii="Times New Roman" w:eastAsiaTheme="minorEastAsia" w:hAnsi="Times New Roman"/>
          <w:sz w:val="21"/>
          <w:szCs w:val="21"/>
        </w:rPr>
        <w:t>E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n</w:t>
      </w:r>
      <w:r>
        <w:rPr>
          <w:rFonts w:ascii="Times New Roman" w:eastAsiaTheme="minorEastAsia" w:hAnsi="Times New Roman"/>
          <w:sz w:val="21"/>
          <w:szCs w:val="21"/>
        </w:rPr>
        <w:t>=-0.54 eV</w:t>
      </w:r>
      <w:r>
        <w:rPr>
          <w:rFonts w:ascii="Times New Roman" w:eastAsiaTheme="minorEastAsia" w:hAnsi="Times New Roman"/>
          <w:sz w:val="21"/>
          <w:szCs w:val="21"/>
        </w:rPr>
        <w:t>，即</w:t>
      </w:r>
      <w:r>
        <w:rPr>
          <w:rFonts w:ascii="Times New Roman" w:eastAsiaTheme="minorEastAsia" w:hAnsi="Times New Roman"/>
          <w:sz w:val="21"/>
          <w:szCs w:val="21"/>
        </w:rPr>
        <w:t>n=5</w:t>
      </w:r>
      <w:r>
        <w:rPr>
          <w:rFonts w:ascii="Times New Roman" w:eastAsiaTheme="minorEastAsia" w:hAnsi="Times New Roman"/>
          <w:sz w:val="21"/>
          <w:szCs w:val="21"/>
        </w:rPr>
        <w:t>，从</w:t>
      </w:r>
      <w:r>
        <w:rPr>
          <w:rFonts w:ascii="Times New Roman" w:eastAsiaTheme="minorEastAsia" w:hAnsi="Times New Roman"/>
          <w:sz w:val="21"/>
          <w:szCs w:val="21"/>
        </w:rPr>
        <w:t>n=5</w:t>
      </w:r>
      <w:r>
        <w:rPr>
          <w:rFonts w:ascii="Times New Roman" w:eastAsiaTheme="minorEastAsia" w:hAnsi="Times New Roman"/>
          <w:sz w:val="21"/>
          <w:szCs w:val="21"/>
        </w:rPr>
        <w:t>能级开始，根据</w:t>
      </w:r>
      <w:r>
        <w:rPr>
          <w:rFonts w:ascii="Times New Roman" w:eastAsiaTheme="minorEastAsia" w:hAnsi="Times New Roman"/>
          <w:sz w:val="21"/>
          <w:szCs w:val="21"/>
        </w:rPr>
        <w:t>N=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29" type="#_x0000_t75" style="width:16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4397C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4397C&quot; wsp:rsidP=&quot;0074397C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30" type="#_x0000_t75" style="width:16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4397C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4397C&quot; wsp:rsidP=&quot;0074397C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=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9"/>
          <w:sz w:val="21"/>
          <w:szCs w:val="21"/>
        </w:rPr>
        <w:pict>
          <v:shape id="_x0000_i1031" type="#_x0000_t75" style="width:30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67228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67228&quot; wsp:rsidP=&quot;0026722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m:r&gt;&lt;m:rPr&gt;&lt;m:nor/&gt;&lt;/m:rPr&gt;&lt;w:rPr&gt;&lt;w:sz w:val=&quot;30&quot;/&gt;&lt;w:sz-cs w:val=&quot;30&quot;/&gt;&lt;/w:rPr&gt;&lt;m:t&gt;(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m:r&gt;&lt;m:rPr&gt;&lt;m:nor/&gt;&lt;/m:rPr&gt;&lt;w:rPr&gt;&lt;w:sz w:val=&quot;30&quot;/&gt;&lt;w:sz-cs w:val=&quot;30&quot;/&gt;&lt;/w:rPr&gt;&lt;m:t&gt;)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9"/>
          <w:sz w:val="21"/>
          <w:szCs w:val="21"/>
        </w:rPr>
        <w:pict>
          <v:shape id="_x0000_i1032" type="#_x0000_t75" style="width:30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67228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67228&quot; wsp:rsidP=&quot;00267228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m:r&gt;&lt;m:rPr&gt;&lt;m:nor/&gt;&lt;/m:rPr&gt;&lt;w:rPr&gt;&lt;w:sz w:val=&quot;30&quot;/&gt;&lt;w:sz-cs w:val=&quot;30&quot;/&gt;&lt;/w:rPr&gt;&lt;m:t&gt;(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n&lt;/m:t&gt;&lt;/m:r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m:r&gt;&lt;m:rPr&gt;&lt;m:nor/&gt;&lt;/m:rPr&gt;&lt;w:rPr&gt;&lt;w:sz w:val=&quot;30&quot;/&gt;&lt;w:sz-cs w:val=&quot;30&quot;/&gt;&lt;/w:rPr&gt;&lt;m:t&gt;)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2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可得共有</w:t>
      </w:r>
      <w:r>
        <w:rPr>
          <w:rFonts w:ascii="Times New Roman" w:eastAsiaTheme="minorEastAsia" w:hAnsi="Times New Roman"/>
          <w:sz w:val="21"/>
          <w:szCs w:val="21"/>
        </w:rPr>
        <w:t>10</w:t>
      </w:r>
      <w:r>
        <w:rPr>
          <w:rFonts w:ascii="Times New Roman" w:eastAsiaTheme="minorEastAsia" w:hAnsi="Times New Roman"/>
          <w:sz w:val="21"/>
          <w:szCs w:val="21"/>
        </w:rPr>
        <w:t>种不同频率的光子。从</w:t>
      </w:r>
      <w:r>
        <w:rPr>
          <w:rFonts w:ascii="Times New Roman" w:eastAsiaTheme="minorEastAsia" w:hAnsi="Times New Roman"/>
          <w:sz w:val="21"/>
          <w:szCs w:val="21"/>
        </w:rPr>
        <w:t>n=5</w:t>
      </w:r>
      <w:r>
        <w:rPr>
          <w:rFonts w:ascii="Times New Roman" w:eastAsiaTheme="minorEastAsia" w:hAnsi="Times New Roman"/>
          <w:sz w:val="21"/>
          <w:szCs w:val="21"/>
        </w:rPr>
        <w:t>到</w:t>
      </w:r>
      <w:r>
        <w:rPr>
          <w:rFonts w:ascii="Times New Roman" w:eastAsiaTheme="minorEastAsia" w:hAnsi="Times New Roman"/>
          <w:sz w:val="21"/>
          <w:szCs w:val="21"/>
        </w:rPr>
        <w:t>n=4</w:t>
      </w:r>
      <w:r>
        <w:rPr>
          <w:rFonts w:ascii="Times New Roman" w:eastAsiaTheme="minorEastAsia" w:hAnsi="Times New Roman"/>
          <w:sz w:val="21"/>
          <w:szCs w:val="21"/>
        </w:rPr>
        <w:t>跃迁的光子频率最小，根据</w:t>
      </w:r>
      <w:r>
        <w:rPr>
          <w:rFonts w:ascii="Times New Roman" w:eastAsiaTheme="minorEastAsia" w:hAnsi="Times New Roman"/>
          <w:sz w:val="21"/>
          <w:szCs w:val="21"/>
        </w:rPr>
        <w:t>E=E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5</w:t>
      </w:r>
      <w:r>
        <w:rPr>
          <w:rFonts w:ascii="Times New Roman" w:eastAsiaTheme="minorEastAsia" w:hAnsi="Times New Roman"/>
          <w:sz w:val="21"/>
          <w:szCs w:val="21"/>
        </w:rPr>
        <w:t>-E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4</w:t>
      </w:r>
      <w:r>
        <w:rPr>
          <w:rFonts w:ascii="Times New Roman" w:eastAsiaTheme="minorEastAsia" w:hAnsi="Times New Roman"/>
          <w:sz w:val="21"/>
          <w:szCs w:val="21"/>
        </w:rPr>
        <w:t>可得频率最小的光子的能量为</w:t>
      </w:r>
      <w:r>
        <w:rPr>
          <w:rFonts w:ascii="Times New Roman" w:eastAsiaTheme="minorEastAsia" w:hAnsi="Times New Roman"/>
          <w:sz w:val="21"/>
          <w:szCs w:val="21"/>
        </w:rPr>
        <w:t>0.31 eV</w:t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氢原子能级如图，当氢原子从</w:t>
      </w:r>
      <w:r>
        <w:rPr>
          <w:rFonts w:ascii="Times New Roman" w:eastAsiaTheme="minorEastAsia" w:hAnsi="Times New Roman"/>
          <w:sz w:val="21"/>
          <w:szCs w:val="21"/>
        </w:rPr>
        <w:t>n=3</w:t>
      </w:r>
      <w:r>
        <w:rPr>
          <w:rFonts w:ascii="Times New Roman" w:eastAsiaTheme="minorEastAsia" w:hAnsi="Times New Roman"/>
          <w:sz w:val="21"/>
          <w:szCs w:val="21"/>
        </w:rPr>
        <w:t>跃迁到</w:t>
      </w:r>
      <w:r>
        <w:rPr>
          <w:rFonts w:ascii="Times New Roman" w:eastAsiaTheme="minorEastAsia" w:hAnsi="Times New Roman"/>
          <w:sz w:val="21"/>
          <w:szCs w:val="21"/>
        </w:rPr>
        <w:t>n=2</w:t>
      </w:r>
      <w:r>
        <w:rPr>
          <w:rFonts w:ascii="Times New Roman" w:eastAsiaTheme="minorEastAsia" w:hAnsi="Times New Roman"/>
          <w:sz w:val="21"/>
          <w:szCs w:val="21"/>
        </w:rPr>
        <w:t>的能级时，辐射光的波长为</w:t>
      </w:r>
      <w:r>
        <w:rPr>
          <w:rFonts w:ascii="Times New Roman" w:eastAsiaTheme="minorEastAsia" w:hAnsi="Times New Roman"/>
          <w:sz w:val="21"/>
          <w:szCs w:val="21"/>
        </w:rPr>
        <w:t>656 nm</w:t>
      </w:r>
      <w:r>
        <w:rPr>
          <w:rFonts w:ascii="Times New Roman" w:eastAsiaTheme="minorEastAsia" w:hAnsi="Times New Roman"/>
          <w:sz w:val="21"/>
          <w:szCs w:val="21"/>
        </w:rPr>
        <w:t>。以下判断正确的是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211A03" w:rsidRDefault="00913F6C">
      <w:pPr>
        <w:pStyle w:val="2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908050" cy="1356360"/>
            <wp:effectExtent l="19050" t="0" r="6350" b="0"/>
            <wp:docPr id="5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说明: id:2147495538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805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氢原子从</w:t>
      </w:r>
      <w:r>
        <w:rPr>
          <w:rFonts w:ascii="Times New Roman" w:eastAsiaTheme="minorEastAsia" w:hAnsi="Times New Roman"/>
          <w:sz w:val="21"/>
          <w:szCs w:val="21"/>
        </w:rPr>
        <w:t>n=2</w:t>
      </w:r>
      <w:r>
        <w:rPr>
          <w:rFonts w:ascii="Times New Roman" w:eastAsiaTheme="minorEastAsia" w:hAnsi="Times New Roman"/>
          <w:sz w:val="21"/>
          <w:szCs w:val="21"/>
        </w:rPr>
        <w:t>跃迁到</w:t>
      </w:r>
      <w:r>
        <w:rPr>
          <w:rFonts w:ascii="Times New Roman" w:eastAsiaTheme="minorEastAsia" w:hAnsi="Times New Roman"/>
          <w:sz w:val="21"/>
          <w:szCs w:val="21"/>
        </w:rPr>
        <w:t>n=1</w:t>
      </w:r>
      <w:r>
        <w:rPr>
          <w:rFonts w:ascii="Times New Roman" w:eastAsiaTheme="minorEastAsia" w:hAnsi="Times New Roman"/>
          <w:sz w:val="21"/>
          <w:szCs w:val="21"/>
        </w:rPr>
        <w:t>的能级时，辐射光的波长小于</w:t>
      </w:r>
      <w:r>
        <w:rPr>
          <w:rFonts w:ascii="Times New Roman" w:eastAsiaTheme="minorEastAsia" w:hAnsi="Times New Roman"/>
          <w:sz w:val="21"/>
          <w:szCs w:val="21"/>
        </w:rPr>
        <w:t>656 nm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用波长为</w:t>
      </w:r>
      <w:r>
        <w:rPr>
          <w:rFonts w:ascii="Times New Roman" w:eastAsiaTheme="minorEastAsia" w:hAnsi="Times New Roman"/>
          <w:sz w:val="21"/>
          <w:szCs w:val="21"/>
        </w:rPr>
        <w:t>325 nm</w:t>
      </w:r>
      <w:r>
        <w:rPr>
          <w:rFonts w:ascii="Times New Roman" w:eastAsiaTheme="minorEastAsia" w:hAnsi="Times New Roman"/>
          <w:sz w:val="21"/>
          <w:szCs w:val="21"/>
        </w:rPr>
        <w:t>的光照射，不能使氢原子从</w:t>
      </w:r>
      <w:r>
        <w:rPr>
          <w:rFonts w:ascii="Times New Roman" w:eastAsiaTheme="minorEastAsia" w:hAnsi="Times New Roman"/>
          <w:sz w:val="21"/>
          <w:szCs w:val="21"/>
        </w:rPr>
        <w:t>n=1</w:t>
      </w:r>
      <w:r>
        <w:rPr>
          <w:rFonts w:ascii="Times New Roman" w:eastAsiaTheme="minorEastAsia" w:hAnsi="Times New Roman"/>
          <w:sz w:val="21"/>
          <w:szCs w:val="21"/>
        </w:rPr>
        <w:t>跃迁到</w:t>
      </w:r>
      <w:r>
        <w:rPr>
          <w:rFonts w:ascii="Times New Roman" w:eastAsiaTheme="minorEastAsia" w:hAnsi="Times New Roman"/>
          <w:sz w:val="21"/>
          <w:szCs w:val="21"/>
        </w:rPr>
        <w:t>n=2</w:t>
      </w:r>
      <w:r>
        <w:rPr>
          <w:rFonts w:ascii="Times New Roman" w:eastAsiaTheme="minorEastAsia" w:hAnsi="Times New Roman"/>
          <w:sz w:val="21"/>
          <w:szCs w:val="21"/>
        </w:rPr>
        <w:t>的能级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一群处于</w:t>
      </w:r>
      <w:r>
        <w:rPr>
          <w:rFonts w:ascii="Times New Roman" w:eastAsiaTheme="minorEastAsia" w:hAnsi="Times New Roman"/>
          <w:sz w:val="21"/>
          <w:szCs w:val="21"/>
        </w:rPr>
        <w:t>n=3</w:t>
      </w:r>
      <w:r>
        <w:rPr>
          <w:rFonts w:ascii="Times New Roman" w:eastAsiaTheme="minorEastAsia" w:hAnsi="Times New Roman"/>
          <w:sz w:val="21"/>
          <w:szCs w:val="21"/>
        </w:rPr>
        <w:t>能级上的氢原子向低能级跃迁时最多产生</w:t>
      </w:r>
      <w:r>
        <w:rPr>
          <w:rFonts w:ascii="Times New Roman" w:eastAsiaTheme="minorEastAsia" w:hAnsi="Times New Roman"/>
          <w:sz w:val="21"/>
          <w:szCs w:val="21"/>
        </w:rPr>
        <w:t>4</w:t>
      </w:r>
      <w:r>
        <w:rPr>
          <w:rFonts w:ascii="Times New Roman" w:eastAsiaTheme="minorEastAsia" w:hAnsi="Times New Roman"/>
          <w:sz w:val="21"/>
          <w:szCs w:val="21"/>
        </w:rPr>
        <w:t>种谱线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用波长为</w:t>
      </w:r>
      <w:r>
        <w:rPr>
          <w:rFonts w:ascii="Times New Roman" w:eastAsiaTheme="minorEastAsia" w:hAnsi="Times New Roman"/>
          <w:sz w:val="21"/>
          <w:szCs w:val="21"/>
        </w:rPr>
        <w:t>633 nm</w:t>
      </w:r>
      <w:r>
        <w:rPr>
          <w:rFonts w:ascii="Times New Roman" w:eastAsiaTheme="minorEastAsia" w:hAnsi="Times New Roman"/>
          <w:sz w:val="21"/>
          <w:szCs w:val="21"/>
        </w:rPr>
        <w:t>的光照射，能使氢原子从</w:t>
      </w:r>
      <w:r>
        <w:rPr>
          <w:rFonts w:ascii="Times New Roman" w:eastAsiaTheme="minorEastAsia" w:hAnsi="Times New Roman"/>
          <w:sz w:val="21"/>
          <w:szCs w:val="21"/>
        </w:rPr>
        <w:t>n=2</w:t>
      </w:r>
      <w:r>
        <w:rPr>
          <w:rFonts w:ascii="Times New Roman" w:eastAsiaTheme="minorEastAsia" w:hAnsi="Times New Roman"/>
          <w:sz w:val="21"/>
          <w:szCs w:val="21"/>
        </w:rPr>
        <w:t>跃迁到</w:t>
      </w:r>
      <w:r>
        <w:rPr>
          <w:rFonts w:ascii="Times New Roman" w:eastAsiaTheme="minorEastAsia" w:hAnsi="Times New Roman"/>
          <w:sz w:val="21"/>
          <w:szCs w:val="21"/>
        </w:rPr>
        <w:t>n=3</w:t>
      </w:r>
      <w:r>
        <w:rPr>
          <w:rFonts w:ascii="Times New Roman" w:eastAsiaTheme="minorEastAsia" w:hAnsi="Times New Roman"/>
          <w:sz w:val="21"/>
          <w:szCs w:val="21"/>
        </w:rPr>
        <w:t>的能级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 xml:space="preserve">　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 w:hint="eastAsia"/>
          <w:sz w:val="21"/>
          <w:szCs w:val="21"/>
        </w:rPr>
        <w:lastRenderedPageBreak/>
        <w:t>解析：</w:t>
      </w:r>
      <w:r>
        <w:rPr>
          <w:rFonts w:ascii="Times New Roman" w:eastAsiaTheme="minorEastAsia" w:hAnsi="Times New Roman"/>
          <w:sz w:val="21"/>
          <w:szCs w:val="21"/>
        </w:rPr>
        <w:t>能级间跃迁辐射的光子能量等于两能级间的能级差，能级差越大，辐射的光子频率越大，波长越小，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正确；由</w:t>
      </w:r>
      <w:r>
        <w:rPr>
          <w:rFonts w:ascii="Times New Roman" w:eastAsiaTheme="minorEastAsia" w:hAnsi="Times New Roman"/>
          <w:sz w:val="21"/>
          <w:szCs w:val="21"/>
        </w:rPr>
        <w:t>E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m</w:t>
      </w:r>
      <w:r>
        <w:rPr>
          <w:rFonts w:ascii="Times New Roman" w:eastAsiaTheme="minorEastAsia" w:hAnsi="Times New Roman"/>
          <w:sz w:val="21"/>
          <w:szCs w:val="21"/>
        </w:rPr>
        <w:t>-E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n</w:t>
      </w:r>
      <w:r>
        <w:rPr>
          <w:rFonts w:ascii="Times New Roman" w:eastAsiaTheme="minorEastAsia" w:hAnsi="Times New Roman"/>
          <w:sz w:val="21"/>
          <w:szCs w:val="21"/>
        </w:rPr>
        <w:t>=h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33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A2713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A2713&quot; wsp:rsidP=&quot;00DA271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den&gt;&lt;/m:f&gt;&lt;/m:oM&lt;at: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34" type="#_x0000_t75" style="width:6pt;height:3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A2713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A2713&quot; wsp:rsidP=&quot;00DA271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den&gt;&lt;/m:f&gt;&lt;/m:oM&lt;at: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4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可知，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对、</w:t>
      </w:r>
      <w:r>
        <w:rPr>
          <w:rFonts w:ascii="Times New Roman" w:eastAsiaTheme="minorEastAsia" w:hAnsi="Times New Roman"/>
          <w:sz w:val="21"/>
          <w:szCs w:val="21"/>
        </w:rPr>
        <w:t>D</w:t>
      </w:r>
      <w:r>
        <w:rPr>
          <w:rFonts w:ascii="Times New Roman" w:eastAsiaTheme="minorEastAsia" w:hAnsi="Times New Roman"/>
          <w:sz w:val="21"/>
          <w:szCs w:val="21"/>
        </w:rPr>
        <w:t>错；根据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35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21BAF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21BAF&quot; wsp:rsidP=&quot;00821BAF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C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36" type="#_x0000_t75" style="width:15.5pt;height:32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21BAF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21BAF&quot; wsp:rsidP=&quot;00821BAF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C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5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=3</w:t>
      </w:r>
      <w:r>
        <w:rPr>
          <w:rFonts w:ascii="Times New Roman" w:eastAsiaTheme="minorEastAsia" w:hAnsi="Times New Roman"/>
          <w:sz w:val="21"/>
          <w:szCs w:val="21"/>
        </w:rPr>
        <w:t>可知，辐射的光子频率最多</w:t>
      </w:r>
      <w:r>
        <w:rPr>
          <w:rFonts w:ascii="Times New Roman" w:eastAsiaTheme="minorEastAsia" w:hAnsi="Times New Roman"/>
          <w:sz w:val="21"/>
          <w:szCs w:val="21"/>
        </w:rPr>
        <w:t>3</w:t>
      </w:r>
      <w:r>
        <w:rPr>
          <w:rFonts w:ascii="Times New Roman" w:eastAsiaTheme="minorEastAsia" w:hAnsi="Times New Roman"/>
          <w:sz w:val="21"/>
          <w:szCs w:val="21"/>
        </w:rPr>
        <w:t>种，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错。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考向二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  <w:r>
        <w:rPr>
          <w:rFonts w:ascii="Times New Roman" w:eastAsiaTheme="minorEastAsia" w:hAnsi="Times New Roman"/>
          <w:b/>
          <w:bCs/>
          <w:sz w:val="22"/>
        </w:rPr>
        <w:t>光电效应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【真题引领】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(2019·</w:t>
      </w:r>
      <w:r>
        <w:rPr>
          <w:rFonts w:ascii="Times New Roman" w:eastAsiaTheme="minorEastAsia" w:hAnsi="Times New Roman"/>
          <w:sz w:val="21"/>
          <w:szCs w:val="21"/>
        </w:rPr>
        <w:t>北京高考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光电管是一种利用光照射产生电流的装置，当入射光照在管中金属板上时，可能形成光电流。表中给出了</w:t>
      </w:r>
      <w:r>
        <w:rPr>
          <w:rFonts w:ascii="Times New Roman" w:eastAsiaTheme="minorEastAsia" w:hAnsi="Times New Roman"/>
          <w:sz w:val="21"/>
          <w:szCs w:val="21"/>
        </w:rPr>
        <w:t>6</w:t>
      </w:r>
      <w:r>
        <w:rPr>
          <w:rFonts w:ascii="Times New Roman" w:eastAsiaTheme="minorEastAsia" w:hAnsi="Times New Roman"/>
          <w:sz w:val="21"/>
          <w:szCs w:val="21"/>
        </w:rPr>
        <w:t>次实验的结果。</w:t>
      </w:r>
    </w:p>
    <w:tbl>
      <w:tblPr>
        <w:tblW w:w="422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700"/>
        <w:gridCol w:w="700"/>
        <w:gridCol w:w="1716"/>
        <w:gridCol w:w="1571"/>
        <w:gridCol w:w="1424"/>
        <w:gridCol w:w="2150"/>
      </w:tblGrid>
      <w:tr w:rsidR="006D437C">
        <w:trPr>
          <w:jc w:val="center"/>
        </w:trPr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组</w:t>
            </w: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次</w:t>
            </w:r>
          </w:p>
        </w:tc>
        <w:tc>
          <w:tcPr>
            <w:tcW w:w="1711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入射光子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的能量</w:t>
            </w:r>
            <w:r>
              <w:rPr>
                <w:rFonts w:ascii="Times New Roman" w:eastAsiaTheme="minorEastAsia" w:hAnsi="Times New Roman"/>
                <w:sz w:val="21"/>
                <w:szCs w:val="21"/>
              </w:rPr>
              <w:t>/eV</w:t>
            </w:r>
          </w:p>
        </w:tc>
        <w:tc>
          <w:tcPr>
            <w:tcW w:w="1566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相对光强</w:t>
            </w: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光电流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大小</w:t>
            </w:r>
            <w:r>
              <w:rPr>
                <w:rFonts w:ascii="Times New Roman" w:eastAsiaTheme="minorEastAsia" w:hAnsi="Times New Roman"/>
                <w:sz w:val="21"/>
                <w:szCs w:val="21"/>
              </w:rPr>
              <w:t>/mA</w:t>
            </w:r>
          </w:p>
        </w:tc>
        <w:tc>
          <w:tcPr>
            <w:tcW w:w="2144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逸出光电子的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最大动能</w:t>
            </w:r>
            <w:r>
              <w:rPr>
                <w:rFonts w:ascii="Times New Roman" w:eastAsiaTheme="minorEastAsia" w:hAnsi="Times New Roman"/>
                <w:sz w:val="21"/>
                <w:szCs w:val="21"/>
              </w:rPr>
              <w:t>/eV</w:t>
            </w:r>
          </w:p>
        </w:tc>
      </w:tr>
      <w:tr w:rsidR="006D437C">
        <w:trPr>
          <w:jc w:val="center"/>
        </w:trPr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第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一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组</w:t>
            </w: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1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2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3</w:t>
            </w:r>
          </w:p>
        </w:tc>
        <w:tc>
          <w:tcPr>
            <w:tcW w:w="1711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4.0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4.0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4.0</w:t>
            </w:r>
          </w:p>
        </w:tc>
        <w:tc>
          <w:tcPr>
            <w:tcW w:w="1566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弱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中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强</w:t>
            </w: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29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43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60</w:t>
            </w:r>
          </w:p>
        </w:tc>
        <w:tc>
          <w:tcPr>
            <w:tcW w:w="2144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0.9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0.9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0.9</w:t>
            </w:r>
          </w:p>
        </w:tc>
      </w:tr>
      <w:tr w:rsidR="006D437C">
        <w:trPr>
          <w:jc w:val="center"/>
        </w:trPr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第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二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组</w:t>
            </w:r>
          </w:p>
        </w:tc>
        <w:tc>
          <w:tcPr>
            <w:tcW w:w="698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4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5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6</w:t>
            </w:r>
          </w:p>
        </w:tc>
        <w:tc>
          <w:tcPr>
            <w:tcW w:w="1711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6.0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6.0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6.0</w:t>
            </w:r>
          </w:p>
        </w:tc>
        <w:tc>
          <w:tcPr>
            <w:tcW w:w="1566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弱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中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强</w:t>
            </w:r>
          </w:p>
        </w:tc>
        <w:tc>
          <w:tcPr>
            <w:tcW w:w="1420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27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40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55</w:t>
            </w:r>
          </w:p>
        </w:tc>
        <w:tc>
          <w:tcPr>
            <w:tcW w:w="2144" w:type="dxa"/>
            <w:tcMar>
              <w:left w:w="0" w:type="dxa"/>
              <w:right w:w="0" w:type="dxa"/>
            </w:tcMar>
            <w:vAlign w:val="center"/>
          </w:tcPr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2.9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2.9</w:t>
            </w:r>
          </w:p>
          <w:p w:rsidR="00211A03" w:rsidRDefault="00913F6C">
            <w:pPr>
              <w:pStyle w:val="2"/>
              <w:spacing w:line="360" w:lineRule="auto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>
              <w:rPr>
                <w:rFonts w:ascii="Times New Roman" w:eastAsiaTheme="minorEastAsia" w:hAnsi="Times New Roman"/>
                <w:sz w:val="21"/>
                <w:szCs w:val="21"/>
              </w:rPr>
              <w:t>2.9</w:t>
            </w:r>
          </w:p>
        </w:tc>
      </w:tr>
    </w:tbl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由表中数据得出的论断中不正确的是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两组实验采用了不同频率的入射光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两组实验所用的金属板材质不同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若入射光子的能量为</w:t>
      </w:r>
      <w:r>
        <w:rPr>
          <w:rFonts w:ascii="Times New Roman" w:eastAsiaTheme="minorEastAsia" w:hAnsi="Times New Roman"/>
          <w:sz w:val="21"/>
          <w:szCs w:val="21"/>
        </w:rPr>
        <w:t>5.0 eV</w:t>
      </w:r>
      <w:r>
        <w:rPr>
          <w:rFonts w:ascii="Times New Roman" w:eastAsiaTheme="minorEastAsia" w:hAnsi="Times New Roman"/>
          <w:sz w:val="21"/>
          <w:szCs w:val="21"/>
        </w:rPr>
        <w:t>，逸出光电子的最大动能为</w:t>
      </w:r>
      <w:r>
        <w:rPr>
          <w:rFonts w:ascii="Times New Roman" w:eastAsiaTheme="minorEastAsia" w:hAnsi="Times New Roman"/>
          <w:sz w:val="21"/>
          <w:szCs w:val="21"/>
        </w:rPr>
        <w:t>1.9 eV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若入射光子的能量为</w:t>
      </w:r>
      <w:r>
        <w:rPr>
          <w:rFonts w:ascii="Times New Roman" w:eastAsiaTheme="minorEastAsia" w:hAnsi="Times New Roman"/>
          <w:sz w:val="21"/>
          <w:szCs w:val="21"/>
        </w:rPr>
        <w:t>5.0 eV</w:t>
      </w:r>
      <w:r>
        <w:rPr>
          <w:rFonts w:ascii="Times New Roman" w:eastAsiaTheme="minorEastAsia" w:hAnsi="Times New Roman"/>
          <w:sz w:val="21"/>
          <w:szCs w:val="21"/>
        </w:rPr>
        <w:t>，相对光强越强，光电流越大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题眼解读：</w:t>
      </w:r>
    </w:p>
    <w:p w:rsidR="00211A03" w:rsidRDefault="00913F6C">
      <w:pPr>
        <w:pStyle w:val="2"/>
        <w:spacing w:line="360" w:lineRule="auto"/>
        <w:jc w:val="both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2313305" cy="1207135"/>
            <wp:effectExtent l="19050" t="0" r="0" b="0"/>
            <wp:docPr id="6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说明: id:2147495560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3305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(2)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信息提取：</w:t>
      </w:r>
    </w:p>
    <w:p w:rsidR="00211A03" w:rsidRDefault="00913F6C">
      <w:pPr>
        <w:pStyle w:val="2"/>
        <w:spacing w:line="360" w:lineRule="auto"/>
        <w:jc w:val="both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lastRenderedPageBreak/>
        <w:drawing>
          <wp:inline distT="0" distB="0" distL="114300" distR="114300">
            <wp:extent cx="2517775" cy="1246505"/>
            <wp:effectExtent l="19050" t="0" r="0" b="0"/>
            <wp:docPr id="7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说明: id:2147495567;FounderCES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7775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由光电效应可知电子最大初动能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km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和入射光频率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ν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以及逸出功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W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的关系满足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km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=hν-W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①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，题中数据表添加一项逸出功后，如表所示，根据表格可知，不同频率光入射逸出功相同，由此可以判断是同一种金属材料，选项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错误，符合题中错误选项要求；入射光子能量不同，所以频率不同，选项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正确；根据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①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式可知若入射光子能量为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5.0 eV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，则逸出电子最大动能为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1.9 eV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；只要能够发生光电效应，相对光强越强，光电流越大，选项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4"/>
          <w:szCs w:val="24"/>
        </w:rPr>
        <w:t>光电效应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2"/>
        </w:rPr>
        <w:t>规律：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1.</w:t>
      </w:r>
      <w:r>
        <w:rPr>
          <w:rFonts w:ascii="Times New Roman" w:eastAsiaTheme="minorEastAsia" w:hAnsi="Times New Roman"/>
          <w:b/>
          <w:sz w:val="21"/>
          <w:szCs w:val="21"/>
        </w:rPr>
        <w:t>光电效应的</w:t>
      </w:r>
      <w:r>
        <w:rPr>
          <w:rFonts w:ascii="Times New Roman" w:eastAsiaTheme="minorEastAsia" w:hAnsi="Times New Roman"/>
          <w:b/>
          <w:sz w:val="21"/>
          <w:szCs w:val="21"/>
        </w:rPr>
        <w:t>“</w:t>
      </w:r>
      <w:r>
        <w:rPr>
          <w:rFonts w:ascii="Times New Roman" w:eastAsiaTheme="minorEastAsia" w:hAnsi="Times New Roman"/>
          <w:b/>
          <w:sz w:val="21"/>
          <w:szCs w:val="21"/>
        </w:rPr>
        <w:t>两条线索</w:t>
      </w:r>
      <w:r>
        <w:rPr>
          <w:rFonts w:ascii="Times New Roman" w:eastAsiaTheme="minorEastAsia" w:hAnsi="Times New Roman"/>
          <w:b/>
          <w:sz w:val="21"/>
          <w:szCs w:val="21"/>
        </w:rPr>
        <w:t>”</w:t>
      </w:r>
      <w:r>
        <w:rPr>
          <w:rFonts w:ascii="Times New Roman" w:eastAsiaTheme="minorEastAsia" w:hAnsi="Times New Roman"/>
          <w:b/>
          <w:sz w:val="21"/>
          <w:szCs w:val="21"/>
        </w:rPr>
        <w:t>和</w:t>
      </w:r>
      <w:r>
        <w:rPr>
          <w:rFonts w:ascii="Times New Roman" w:eastAsiaTheme="minorEastAsia" w:hAnsi="Times New Roman"/>
          <w:b/>
          <w:sz w:val="21"/>
          <w:szCs w:val="21"/>
        </w:rPr>
        <w:t>“</w:t>
      </w:r>
      <w:r>
        <w:rPr>
          <w:rFonts w:ascii="Times New Roman" w:eastAsiaTheme="minorEastAsia" w:hAnsi="Times New Roman"/>
          <w:b/>
          <w:sz w:val="21"/>
          <w:szCs w:val="21"/>
        </w:rPr>
        <w:t>两个对应关系</w:t>
      </w:r>
      <w:r>
        <w:rPr>
          <w:rFonts w:ascii="Times New Roman" w:eastAsiaTheme="minorEastAsia" w:hAnsi="Times New Roman"/>
          <w:b/>
          <w:sz w:val="21"/>
          <w:szCs w:val="21"/>
        </w:rPr>
        <w:t>”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两条线索。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6112510" cy="1662430"/>
            <wp:effectExtent l="0" t="0" r="2540" b="13970"/>
            <wp:docPr id="1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2510" cy="166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两条对应关系。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  <w:bdr w:val="single" w:sz="4" w:space="0" w:color="000000"/>
        </w:rPr>
      </w:pPr>
      <w:r>
        <w:rPr>
          <w:rFonts w:ascii="Times New Roman" w:eastAsiaTheme="minorEastAsia" w:hAnsi="Times New Roman"/>
          <w:noProof/>
          <w:sz w:val="21"/>
          <w:szCs w:val="21"/>
          <w:bdr w:val="single" w:sz="4" w:space="0" w:color="000000"/>
        </w:rPr>
        <w:drawing>
          <wp:inline distT="0" distB="0" distL="114300" distR="114300">
            <wp:extent cx="6113145" cy="944245"/>
            <wp:effectExtent l="0" t="0" r="1905" b="8255"/>
            <wp:docPr id="1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3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3145" cy="944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b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2.</w:t>
      </w:r>
      <w:r>
        <w:rPr>
          <w:rFonts w:ascii="Times New Roman" w:eastAsiaTheme="minorEastAsia" w:hAnsi="Times New Roman"/>
          <w:b/>
          <w:sz w:val="21"/>
          <w:szCs w:val="21"/>
        </w:rPr>
        <w:t>用图象表示光电效应方程：</w:t>
      </w:r>
    </w:p>
    <w:p w:rsidR="00211A03" w:rsidRDefault="00913F6C">
      <w:pPr>
        <w:pStyle w:val="2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002665" cy="996950"/>
            <wp:effectExtent l="19050" t="0" r="6985" b="0"/>
            <wp:docPr id="9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 descr="说明: id:2147495581;FounderCES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66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极限频率：图线与</w:t>
      </w:r>
      <w:r>
        <w:rPr>
          <w:rFonts w:ascii="Times New Roman" w:eastAsiaTheme="minorEastAsia" w:hAnsi="Times New Roman"/>
          <w:sz w:val="21"/>
          <w:szCs w:val="21"/>
        </w:rPr>
        <w:t>ν</w:t>
      </w:r>
      <w:r>
        <w:rPr>
          <w:rFonts w:ascii="Times New Roman" w:eastAsiaTheme="minorEastAsia" w:hAnsi="Times New Roman"/>
          <w:sz w:val="21"/>
          <w:szCs w:val="21"/>
        </w:rPr>
        <w:t>轴交点的横坐标</w:t>
      </w:r>
      <w:r>
        <w:rPr>
          <w:rFonts w:ascii="Times New Roman" w:eastAsiaTheme="minorEastAsia" w:hAnsi="Times New Roman"/>
          <w:sz w:val="21"/>
          <w:szCs w:val="21"/>
        </w:rPr>
        <w:t>ν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逸出功：图线与</w:t>
      </w:r>
      <w:r>
        <w:rPr>
          <w:rFonts w:ascii="Times New Roman" w:eastAsiaTheme="minorEastAsia" w:hAnsi="Times New Roman"/>
          <w:sz w:val="21"/>
          <w:szCs w:val="21"/>
        </w:rPr>
        <w:t>E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k</w:t>
      </w:r>
      <w:r>
        <w:rPr>
          <w:rFonts w:ascii="Times New Roman" w:eastAsiaTheme="minorEastAsia" w:hAnsi="Times New Roman"/>
          <w:sz w:val="21"/>
          <w:szCs w:val="21"/>
        </w:rPr>
        <w:t>轴交点的纵坐标的值</w:t>
      </w:r>
      <w:r>
        <w:rPr>
          <w:rFonts w:ascii="Times New Roman" w:eastAsiaTheme="minorEastAsia" w:hAnsi="Times New Roman"/>
          <w:sz w:val="21"/>
          <w:szCs w:val="21"/>
        </w:rPr>
        <w:t>W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=E</w:t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(3)</w:t>
      </w:r>
      <w:r>
        <w:rPr>
          <w:rFonts w:ascii="Times New Roman" w:eastAsiaTheme="minorEastAsia" w:hAnsi="Times New Roman"/>
          <w:sz w:val="21"/>
          <w:szCs w:val="21"/>
        </w:rPr>
        <w:t>普朗克常量：图线的斜率</w:t>
      </w:r>
      <w:r>
        <w:rPr>
          <w:rFonts w:ascii="Times New Roman" w:eastAsiaTheme="minorEastAsia" w:hAnsi="Times New Roman"/>
          <w:sz w:val="21"/>
          <w:szCs w:val="21"/>
        </w:rPr>
        <w:t>k=h</w:t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2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2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2"/>
        </w:rPr>
        <w:t>：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对于甲和乙两种金属，其遏止电压</w:t>
      </w:r>
      <w:r>
        <w:rPr>
          <w:rFonts w:ascii="Times New Roman" w:eastAsiaTheme="minorEastAsia" w:hAnsi="Times New Roman"/>
          <w:sz w:val="21"/>
          <w:szCs w:val="21"/>
        </w:rPr>
        <w:t>U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c</w:t>
      </w:r>
      <w:r>
        <w:rPr>
          <w:rFonts w:ascii="Times New Roman" w:eastAsiaTheme="minorEastAsia" w:hAnsi="Times New Roman"/>
          <w:sz w:val="21"/>
          <w:szCs w:val="21"/>
        </w:rPr>
        <w:t>与入射光频率</w:t>
      </w:r>
      <w:r>
        <w:rPr>
          <w:rFonts w:ascii="Times New Roman" w:eastAsiaTheme="minorEastAsia" w:hAnsi="Times New Roman"/>
          <w:sz w:val="21"/>
          <w:szCs w:val="21"/>
        </w:rPr>
        <w:t>ν</w:t>
      </w:r>
      <w:r>
        <w:rPr>
          <w:rFonts w:ascii="Times New Roman" w:eastAsiaTheme="minorEastAsia" w:hAnsi="Times New Roman"/>
          <w:sz w:val="21"/>
          <w:szCs w:val="21"/>
        </w:rPr>
        <w:t>的关系如图所示。用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e</w:t>
      </w:r>
      <w:r>
        <w:rPr>
          <w:rFonts w:ascii="Times New Roman" w:eastAsiaTheme="minorEastAsia" w:hAnsi="Times New Roman"/>
          <w:sz w:val="21"/>
          <w:szCs w:val="21"/>
        </w:rPr>
        <w:t>分别表示普朗克常量和电子电荷量，则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211A03" w:rsidRDefault="00913F6C">
      <w:pPr>
        <w:pStyle w:val="2"/>
        <w:spacing w:line="360" w:lineRule="auto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sz w:val="21"/>
          <w:szCs w:val="21"/>
        </w:rPr>
        <w:drawing>
          <wp:inline distT="0" distB="0" distL="114300" distR="114300">
            <wp:extent cx="1048385" cy="758825"/>
            <wp:effectExtent l="19050" t="0" r="0" b="0"/>
            <wp:docPr id="8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6" descr="说明: id:2147495602;FounderCES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838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甲的逸出功小于乙的逸出功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图中直线的斜率为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37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D6CFB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D6CFB&quot; wsp:rsidP=&quot;004D6CF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1"/>
          <w:sz w:val="21"/>
          <w:szCs w:val="21"/>
        </w:rPr>
        <w:pict>
          <v:shape id="_x0000_i1038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4D6CFB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D6CFB&quot; wsp:rsidP=&quot;004D6CF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在得到这两条直线时，必须保证入射光的光强相同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若这两种金属产生的光电子具有相同的最大初动能，则照射到甲的光频率较高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根据光电效应方程得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=hν-W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=eU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，则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U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39" type="#_x0000_t75" style="width:12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A783F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A783F&quot; wsp:rsidP=&quot;002A783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ν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den&gt;&lt;/m:f&gt;&lt;/m:o&lt;Ma: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0" type="#_x0000_t75" style="width:12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A783F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A783F&quot; wsp:rsidP=&quot;002A783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ν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den&gt;&lt;/m:f&gt;&lt;/m:o&lt;Ma: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3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-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1" type="#_x0000_t75" style="width:14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82001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82001&quot; wsp:rsidP=&quot;0038200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W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2" type="#_x0000_t75" style="width:14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82001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82001&quot; wsp:rsidP=&quot;00382001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W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，图线是一条直线，斜率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k=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3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A223E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A223E&quot; wsp:rsidP=&quot;009A223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4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A223E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A223E&quot; wsp:rsidP=&quot;009A223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2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，且与入射光的光强无关，故选项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错误；延长图线如图，可知纵轴截距的绝对值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5" type="#_x0000_t75" style="width:14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6F1349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F1349&quot; wsp:rsidP=&quot;006F134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W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46" type="#_x0000_t75" style="width:14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6F1349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F1349&quot; wsp:rsidP=&quot;006F134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W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e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4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，解得逸出功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W=eb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正确；从图象可以看出若这两种金属产生的光电子具有相同的最大初动能，则照射到甲的光频率较低，选项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1097280" cy="975360"/>
            <wp:effectExtent l="19050" t="0" r="7620" b="0"/>
            <wp:docPr id="23" name="图片 1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40" descr="说明: id:2147489041;FounderCES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975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光电效应实验中，用波长为</w:t>
      </w:r>
      <w:r>
        <w:rPr>
          <w:rFonts w:ascii="Times New Roman" w:eastAsiaTheme="minorEastAsia" w:hAnsi="Times New Roman"/>
          <w:sz w:val="21"/>
          <w:szCs w:val="21"/>
        </w:rPr>
        <w:t>λ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sz w:val="21"/>
          <w:szCs w:val="21"/>
        </w:rPr>
        <w:t>的单色光</w:t>
      </w:r>
      <w:r>
        <w:rPr>
          <w:rFonts w:ascii="Times New Roman" w:eastAsiaTheme="minorEastAsia" w:hAnsi="Times New Roman"/>
          <w:sz w:val="21"/>
          <w:szCs w:val="21"/>
        </w:rPr>
        <w:t>A</w:t>
      </w:r>
      <w:r>
        <w:rPr>
          <w:rFonts w:ascii="Times New Roman" w:eastAsiaTheme="minorEastAsia" w:hAnsi="Times New Roman"/>
          <w:sz w:val="21"/>
          <w:szCs w:val="21"/>
        </w:rPr>
        <w:t>照射某金属板时，刚好有光电子从金属表面逸出。当波长为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47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77224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77224&quot; wsp:rsidP=&quot;00B7722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wsus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48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77224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77224&quot; wsp:rsidP=&quot;00B7722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wsus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6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的单色光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照射该金属板时，下列说法正确的是</w:t>
      </w:r>
      <w:r>
        <w:rPr>
          <w:rFonts w:ascii="Times New Roman" w:eastAsiaTheme="minorEastAsia" w:hAnsi="Times New Roman"/>
          <w:sz w:val="21"/>
          <w:szCs w:val="21"/>
        </w:rPr>
        <w:t>(</w:t>
      </w:r>
      <w:r>
        <w:rPr>
          <w:rFonts w:ascii="Times New Roman" w:eastAsiaTheme="minorEastAsia" w:hAnsi="Times New Roman"/>
          <w:sz w:val="21"/>
          <w:szCs w:val="21"/>
        </w:rPr>
        <w:t>已知普朗克常量为</w:t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、光速为</w:t>
      </w:r>
      <w:r>
        <w:rPr>
          <w:rFonts w:ascii="Times New Roman" w:eastAsiaTheme="minorEastAsia" w:hAnsi="Times New Roman"/>
          <w:sz w:val="21"/>
          <w:szCs w:val="21"/>
        </w:rPr>
        <w:t>c)</w:t>
      </w:r>
      <w:r>
        <w:rPr>
          <w:rFonts w:ascii="Times New Roman" w:eastAsiaTheme="minorEastAsia" w:hAnsi="Times New Roman"/>
          <w:sz w:val="21"/>
          <w:szCs w:val="21"/>
        </w:rPr>
        <w:tab/>
        <w:t>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光电子的最大初动能为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49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223DE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223DE&quot; wsp:rsidP=&quot;00B223D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c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m:rPr&gt;&lt;m:sty m:val=&quot;p&quot;/&gt;&lt;/m:rPr&gt;&lt;w:rPr&gt;&lt;w:rFonts w:asciir=&quot;&l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50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223DE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B223DE&quot; wsp:rsidP=&quot;00B223D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c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m:rPr&gt;&lt;m:sty m:val=&quot;p&quot;/&gt;&lt;/m:rPr&gt;&lt;w:rPr&gt;&lt;w:rFonts w:asciir=&quot;&l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光电子的最大初动能为</w:t>
      </w:r>
      <w:r>
        <w:rPr>
          <w:rFonts w:ascii="Times New Roman" w:eastAsiaTheme="minorEastAsia" w:hAnsi="Times New Roman"/>
          <w:sz w:val="21"/>
          <w:szCs w:val="21"/>
        </w:rPr>
        <w:t>2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51" type="#_x0000_t75" style="width:12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119A9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119A9&quot; wsp:rsidP=&quot;002119A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ν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&lt;r&gt;: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m:rPr&gt;&lt;m:sty m:val=&quot;p&quot;/&gt;&lt;/m:rPr&gt;&lt;w:rPr&gt;&lt;w:rFonts w:asc&lt;ii=: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3"/>
          <w:sz w:val="21"/>
          <w:szCs w:val="21"/>
        </w:rPr>
        <w:pict>
          <v:shape id="_x0000_i1052" type="#_x0000_t75" style="width:12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119A9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119A9&quot; wsp:rsidP=&quot;002119A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ν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&lt;r&gt;: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m:rPr&gt;&lt;m:sty m:val=&quot;p&quot;/&gt;&lt;/m:rPr&gt;&lt;w:rPr&gt;&lt;w:rFonts w:asc&lt;ii=:&quo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8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两种光子的动量之比为</w:t>
      </w:r>
      <w:r>
        <w:rPr>
          <w:rFonts w:ascii="Times New Roman" w:eastAsiaTheme="minorEastAsia" w:hAnsi="Times New Roman"/>
          <w:sz w:val="21"/>
          <w:szCs w:val="21"/>
        </w:rPr>
        <w:t>2∶1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D.A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两种光子的动量之比为</w:t>
      </w:r>
      <w:r>
        <w:rPr>
          <w:rFonts w:ascii="Times New Roman" w:eastAsiaTheme="minorEastAsia" w:hAnsi="Times New Roman"/>
          <w:sz w:val="21"/>
          <w:szCs w:val="21"/>
        </w:rPr>
        <w:t>1∶2</w:t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逸出功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W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=hν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53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567F3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567F3&quot; wsp:rsidP=&quot;002567F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c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m:rPr&gt;&lt;m:sty m:val=&quot;p&quot;/&gt;&lt;/m:rPr&gt;&lt;w:rPr&gt;&lt;w:rFonts w:asciir=&quot;&l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54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567F3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567F3&quot; wsp:rsidP=&quot;002567F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c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m:rPr&gt;&lt;m:sty m:val=&quot;p&quot;/&gt;&lt;/m:rPr&gt;&lt;w:rPr&gt;&lt;w:rFonts w:asciir=&quot;&l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，根据爱因斯坦光电效应方程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E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km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=hν-W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0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44"/>
          <w:sz w:val="21"/>
          <w:szCs w:val="21"/>
        </w:rPr>
        <w:pict>
          <v:shape id="_x0000_i1055" type="#_x0000_t75" style="width:1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438AD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438AD&quot; wsp:rsidP=&quot;005438A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c&lt;/m:t&gt;&lt;/m:r&gt;&lt;/m:num&gt;&lt;m:den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m:rPr&gt;&lt;m:sty m:val=&quot;p&quot;/&gt;&lt;/m:rPr&gt;&lt;w:rPr&gt;&lt;w:rFonts w:ascii=&quot;Cambria Math&quot;/&gt;&lt;wx:font wx:val=&quot;Cambria Math&quot;/&gt;&lt;w:sz w:val=&quot;3a0&quot;b/&gt;&lt;w:sz-cs w:val=&quot;30&quot;/&gt;&lt;/w:rPr&gt;&lt;m:t&gt;0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44"/>
          <w:sz w:val="21"/>
          <w:szCs w:val="21"/>
        </w:rPr>
        <w:pict>
          <v:shape id="_x0000_i1056" type="#_x0000_t75" style="width:1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438AD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438AD&quot; wsp:rsidP=&quot;005438A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c&lt;/m:t&gt;&lt;/m:r&gt;&lt;/m:num&gt;&lt;m:den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m:rPr&gt;&lt;m:sty m:val=&quot;p&quot;/&gt;&lt;/m:rPr&gt;&lt;w:rPr&gt;&lt;w:rFonts w:ascii=&quot;Cambria Math&quot;/&gt;&lt;wx:font wx:val=&quot;Cambria Math&quot;/&gt;&lt;w:sz w:val=&quot;3a0&quot;b/&gt;&lt;w:sz-cs w:val=&quot;30&quot;/&gt;&lt;/w:rPr&gt;&lt;m:t&gt;0&lt;/m:t&gt;&lt;/m:r&gt;&lt;/m:sub&gt;&lt;/m:sSub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9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-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57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E66A6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E66A6&quot; wsp:rsidP=&quot;005E66A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c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m:rPr&gt;&lt;m:sty m:val=&quot;p&quot;/&gt;&lt;/m:rPr&gt;&lt;w:rPr&gt;&lt;w:rFonts w:asciir=&quot;&l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58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E66A6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E66A6&quot; wsp:rsidP=&quot;005E66A6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c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m:rPr&gt;&lt;m:sty m:val=&quot;p&quot;/&gt;&lt;/m:rPr&gt;&lt;w:rPr&gt;&lt;w:rFonts w:asciir=&quot;&l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59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958B7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958B7&quot; wsp:rsidP=&quot;009958B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c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m:rPr&gt;&lt;m:sty m:val=&quot;p&quot;/&gt;&lt;/m:rPr&gt;&lt;w:rPr&gt;&lt;w:rFonts w:asciir=&quot;&l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60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958B7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958B7&quot; wsp:rsidP=&quot;009958B7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c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m:rPr&gt;&lt;m:sty m:val=&quot;p&quot;/&gt;&lt;/m:rPr&gt;&lt;w:rPr&gt;&lt;w:rFonts w:asciir=&quot;&lt;Cambria Math&quot;/&gt;&lt;wx:font wx:val=&quot;Cambria Math&quot;/&gt;&lt;w:sz w:val=&quot;30&quot;/&gt;&lt;w:sz-cs w:val=&quot;30&quot;/&gt;&lt;/w:rPr&gt;&lt;m:t&gt;0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，再由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p=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61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D1039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D1039&quot; wsp:rsidP=&quot;00ED103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den&gt;&lt;/m:f&gt;&lt;/m:oM&lt;at: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62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D1039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D1039&quot; wsp:rsidP=&quot;00ED103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den&gt;&lt;/m:f&gt;&lt;/m:oM&lt;at: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0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，可得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63" type="#_x0000_t75" style="width:1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65ECB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65ECB&quot; wsp:rsidP=&quot;00265EC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4"/>
          <w:sz w:val="21"/>
          <w:szCs w:val="21"/>
        </w:rPr>
        <w:pict>
          <v:shape id="_x0000_i1064" type="#_x0000_t75" style="width:1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65ECB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65ECB&quot; wsp:rsidP=&quot;00265EC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b&gt;&lt;/m:sSub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p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1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36"/>
          <w:sz w:val="21"/>
          <w:szCs w:val="21"/>
        </w:rPr>
        <w:pict>
          <v:shape id="_x0000_i1065" type="#_x0000_t75" style="width:15.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94C9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94C99&quot; wsp:rsidP=&quot;00C94C9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w:rPr&gt;&lt;w:rFonts w:ascii=&quot;Cambria Math&quot; w:h-ansi=&quot;Cambria Math&quot;/&gt;&lt;wx:font wx:val=&quot;Cambria Math&quot;/&gt;&lt;w:i/&gt;&lt;w:sz w:val=&quot;30&quot;/&gt;m&lt;wr:sz-cs w:val=&quot;30&quot;/&gt;&lt;/w:rPr&gt;&lt;m:t&gt;A&lt;/m:t&gt;&lt;/m:r&gt;&lt;/m:sub&gt;&lt;/m:sSub&gt;&lt;/m:den&gt;&lt;/m:f&gt;&lt;/m:num&gt;&lt;m:den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rB&lt;/ m:t&gt;&lt;/m:r&gt;&lt;/m:sub&gt;&lt;/m:sSub&gt;&lt;/m:den&gt;&lt;/m:f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36"/>
          <w:sz w:val="21"/>
          <w:szCs w:val="21"/>
        </w:rPr>
        <w:pict>
          <v:shape id="_x0000_i1066" type="#_x0000_t75" style="width:15.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94C9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94C99&quot; wsp:rsidP=&quot;00C94C9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w:rPr&gt;&lt;w:rFonts w:ascii=&quot;Cambria Math&quot; w:h-ansi=&quot;Cambria Math&quot;/&gt;&lt;wx:font wx:val=&quot;Cambria Math&quot;/&gt;&lt;w:i/&gt;&lt;w:sz w:val=&quot;30&quot;/&gt;m&lt;wr:sz-cs w:val=&quot;30&quot;/&gt;&lt;/w:rPr&gt;&lt;m:t&gt;A&lt;/m:t&gt;&lt;/m:r&gt;&lt;/m:sub&gt;&lt;/m:sSub&gt;&lt;/m:den&gt;&lt;/m:f&gt;&lt;/m:num&gt;&lt;m:den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h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λ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rB&lt;/ m:t&gt;&lt;/m:r&gt;&lt;/m:sub&gt;&lt;/m:sSub&gt;&lt;/m:den&gt;&lt;/m:f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2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67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380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B3809&quot; wsp:rsidP=&quot;000B380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068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380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0B3809&quot; wsp:rsidP=&quot;000B3809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考向三</w:t>
      </w:r>
      <w:r>
        <w:rPr>
          <w:rFonts w:ascii="Times New Roman" w:eastAsiaTheme="minorEastAsia" w:hAnsi="Times New Roman" w:hint="eastAsia"/>
          <w:b/>
          <w:bCs/>
          <w:sz w:val="22"/>
        </w:rPr>
        <w:t>：</w:t>
      </w:r>
      <w:r>
        <w:rPr>
          <w:rFonts w:ascii="Times New Roman" w:eastAsiaTheme="minorEastAsia" w:hAnsi="Times New Roman"/>
          <w:b/>
          <w:bCs/>
          <w:sz w:val="22"/>
        </w:rPr>
        <w:t>核能计算以及核反应方程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【真题引领】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(2017·</w:t>
      </w:r>
      <w:r>
        <w:rPr>
          <w:rFonts w:ascii="Times New Roman" w:eastAsiaTheme="minorEastAsia" w:hAnsi="Times New Roman"/>
          <w:sz w:val="21"/>
          <w:szCs w:val="21"/>
        </w:rPr>
        <w:t>北京高考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在磁感应强度为</w:t>
      </w:r>
      <w:r>
        <w:rPr>
          <w:rFonts w:ascii="Times New Roman" w:eastAsiaTheme="minorEastAsia" w:hAnsi="Times New Roman"/>
          <w:sz w:val="21"/>
          <w:szCs w:val="21"/>
        </w:rPr>
        <w:t>B</w:t>
      </w:r>
      <w:r>
        <w:rPr>
          <w:rFonts w:ascii="Times New Roman" w:eastAsiaTheme="minorEastAsia" w:hAnsi="Times New Roman"/>
          <w:sz w:val="21"/>
          <w:szCs w:val="21"/>
        </w:rPr>
        <w:t>的匀强磁场中，一个静止的放射性原子核发生了一次</w:t>
      </w:r>
      <w:r>
        <w:rPr>
          <w:rFonts w:ascii="Times New Roman" w:eastAsiaTheme="minorEastAsia" w:hAnsi="Times New Roman"/>
          <w:sz w:val="21"/>
          <w:szCs w:val="21"/>
        </w:rPr>
        <w:t>α</w:t>
      </w:r>
      <w:r>
        <w:rPr>
          <w:rFonts w:ascii="Times New Roman" w:eastAsiaTheme="minorEastAsia" w:hAnsi="Times New Roman"/>
          <w:sz w:val="21"/>
          <w:szCs w:val="21"/>
        </w:rPr>
        <w:t>衰变。放射出</w:t>
      </w:r>
      <w:r>
        <w:rPr>
          <w:rFonts w:ascii="Times New Roman" w:eastAsiaTheme="minorEastAsia" w:hAnsi="Times New Roman"/>
          <w:sz w:val="21"/>
          <w:szCs w:val="21"/>
        </w:rPr>
        <w:t>α</w:t>
      </w:r>
      <w:r>
        <w:rPr>
          <w:rFonts w:ascii="Times New Roman" w:eastAsiaTheme="minorEastAsia" w:hAnsi="Times New Roman"/>
          <w:sz w:val="21"/>
          <w:szCs w:val="21"/>
        </w:rPr>
        <w:t>粒子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69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3F3BFF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F3BFF&quot; wsp:rsidP=&quot;003F3BFF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070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3F3BFF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F3BFF&quot; wsp:rsidP=&quot;003F3BFF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He)</w:t>
      </w:r>
      <w:r>
        <w:rPr>
          <w:rFonts w:ascii="Times New Roman" w:eastAsiaTheme="minorEastAsia" w:hAnsi="Times New Roman"/>
          <w:sz w:val="21"/>
          <w:szCs w:val="21"/>
        </w:rPr>
        <w:t>在与磁场垂直的平面内做圆周运动，其轨道半径为</w:t>
      </w:r>
      <w:r>
        <w:rPr>
          <w:rFonts w:ascii="Times New Roman" w:eastAsiaTheme="minorEastAsia" w:hAnsi="Times New Roman"/>
          <w:sz w:val="21"/>
          <w:szCs w:val="21"/>
        </w:rPr>
        <w:t>R</w:t>
      </w:r>
      <w:r>
        <w:rPr>
          <w:rFonts w:ascii="Times New Roman" w:eastAsiaTheme="minorEastAsia" w:hAnsi="Times New Roman"/>
          <w:sz w:val="21"/>
          <w:szCs w:val="21"/>
        </w:rPr>
        <w:t>。以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q</w:t>
      </w:r>
      <w:r>
        <w:rPr>
          <w:rFonts w:ascii="Times New Roman" w:eastAsiaTheme="minorEastAsia" w:hAnsi="Times New Roman"/>
          <w:sz w:val="21"/>
          <w:szCs w:val="21"/>
        </w:rPr>
        <w:t>分别表示</w:t>
      </w:r>
      <w:r>
        <w:rPr>
          <w:rFonts w:ascii="Times New Roman" w:eastAsiaTheme="minorEastAsia" w:hAnsi="Times New Roman"/>
          <w:sz w:val="21"/>
          <w:szCs w:val="21"/>
        </w:rPr>
        <w:t>α</w:t>
      </w:r>
      <w:r>
        <w:rPr>
          <w:rFonts w:ascii="Times New Roman" w:eastAsiaTheme="minorEastAsia" w:hAnsi="Times New Roman"/>
          <w:sz w:val="21"/>
          <w:szCs w:val="21"/>
        </w:rPr>
        <w:t>粒子的质量和电荷量。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放射性原子核用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71" type="#_x0000_t75" style="width:11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B7536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B7536&quot; wsp:rsidP=&quot;005B753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?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Z&lt;/m:t&gt;&lt;/m:r&gt;&lt;/m:sub&gt;&lt;m:sup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072" type="#_x0000_t75" style="width:11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B7536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B7536&quot; wsp:rsidP=&quot;005B753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?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Z&lt;/m:t&gt;&lt;/m:r&gt;&lt;/m:sub&gt;&lt;m:sup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X</w:t>
      </w:r>
      <w:r>
        <w:rPr>
          <w:rFonts w:ascii="Times New Roman" w:eastAsiaTheme="minorEastAsia" w:hAnsi="Times New Roman"/>
          <w:sz w:val="21"/>
          <w:szCs w:val="21"/>
        </w:rPr>
        <w:t>表示，新核的元素符号用</w:t>
      </w:r>
      <w:r>
        <w:rPr>
          <w:rFonts w:ascii="Times New Roman" w:eastAsiaTheme="minorEastAsia" w:hAnsi="Times New Roman"/>
          <w:sz w:val="21"/>
          <w:szCs w:val="21"/>
        </w:rPr>
        <w:t>Y</w:t>
      </w:r>
      <w:r>
        <w:rPr>
          <w:rFonts w:ascii="Times New Roman" w:eastAsiaTheme="minorEastAsia" w:hAnsi="Times New Roman"/>
          <w:sz w:val="21"/>
          <w:szCs w:val="21"/>
        </w:rPr>
        <w:t>表示，写出该</w:t>
      </w:r>
      <w:r>
        <w:rPr>
          <w:rFonts w:ascii="Times New Roman" w:eastAsiaTheme="minorEastAsia" w:hAnsi="Times New Roman"/>
          <w:sz w:val="21"/>
          <w:szCs w:val="21"/>
        </w:rPr>
        <w:t>α</w:t>
      </w:r>
      <w:r>
        <w:rPr>
          <w:rFonts w:ascii="Times New Roman" w:eastAsiaTheme="minorEastAsia" w:hAnsi="Times New Roman"/>
          <w:sz w:val="21"/>
          <w:szCs w:val="21"/>
        </w:rPr>
        <w:t>衰变的核反应方程。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(2)α</w:t>
      </w:r>
      <w:r>
        <w:rPr>
          <w:rFonts w:ascii="Times New Roman" w:eastAsiaTheme="minorEastAsia" w:hAnsi="Times New Roman"/>
          <w:sz w:val="21"/>
          <w:szCs w:val="21"/>
        </w:rPr>
        <w:t>粒子的圆周运动可以等效成一个环形电流，求圆周运动的周期和环形电流大小。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(3)</w:t>
      </w:r>
      <w:r>
        <w:rPr>
          <w:rFonts w:ascii="Times New Roman" w:eastAsiaTheme="minorEastAsia" w:hAnsi="Times New Roman"/>
          <w:sz w:val="21"/>
          <w:szCs w:val="21"/>
        </w:rPr>
        <w:t>设该衰变过程释放的核能都转化为</w:t>
      </w:r>
      <w:r>
        <w:rPr>
          <w:rFonts w:ascii="Times New Roman" w:eastAsiaTheme="minorEastAsia" w:hAnsi="Times New Roman"/>
          <w:sz w:val="21"/>
          <w:szCs w:val="21"/>
        </w:rPr>
        <w:t>α</w:t>
      </w:r>
      <w:r>
        <w:rPr>
          <w:rFonts w:ascii="Times New Roman" w:eastAsiaTheme="minorEastAsia" w:hAnsi="Times New Roman"/>
          <w:sz w:val="21"/>
          <w:szCs w:val="21"/>
        </w:rPr>
        <w:t>粒子和新核的动能，新核的质</w:t>
      </w:r>
      <w:r>
        <w:rPr>
          <w:rFonts w:ascii="Times New Roman" w:eastAsiaTheme="minorEastAsia" w:hAnsi="Times New Roman"/>
          <w:sz w:val="21"/>
          <w:szCs w:val="21"/>
        </w:rPr>
        <w:t>量为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</w:rPr>
        <w:t>，求衰变过程的质量亏损</w:t>
      </w:r>
      <w:r>
        <w:rPr>
          <w:rFonts w:ascii="Times New Roman" w:eastAsiaTheme="minorEastAsia" w:hAnsi="Times New Roman"/>
          <w:sz w:val="21"/>
          <w:szCs w:val="21"/>
        </w:rPr>
        <w:t>Δm</w:t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【答案】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(1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73" type="#_x0000_t75" style="width:12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1576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01576&quot; wsp:rsidP=&quot;00E0157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)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Z&lt;/m:t&gt;&lt;/m:r&gt;&lt;/m:sub&gt;&lt;m:sup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74" type="#_x0000_t75" style="width:12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1576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01576&quot; wsp:rsidP=&quot;00E0157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)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Z&lt;/m:t&gt;&lt;/m:r&gt;&lt;/m:sub&gt;&lt;m:sup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6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X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36"/>
          <w:sz w:val="21"/>
          <w:szCs w:val="21"/>
        </w:rPr>
        <w:pict>
          <v:shape id="_x0000_i1075" type="#_x0000_t75" style="width:28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E5756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E5756&quot; wsp:rsidP=&quot;00DE575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→&lt;/m:t&gt;&lt;/m:r&gt;&lt;/m:e&gt;&lt;m:sbubi&gt;&lt;m:r&gt;&lt;w:rPr&gt;&lt;w:rFonts w:ascii=&quot;Cambria Math&quot; w:h-ansi=&quot;Cambria Math&quot;/&gt;&lt;wx:font wx:val=&quot;Cambria Math&quot;/&gt;&lt;w:i/&gt;&lt;w:sz w:val=&quot;30&quot;/&gt;&lt;w:sz-cs w:val=&quot;30&quot;/&gt;&lt;/w:rPr&gt;&lt;m:t&gt;Z&lt;/m:t&gt;&lt;/m:r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36"/>
          <w:sz w:val="21"/>
          <w:szCs w:val="21"/>
        </w:rPr>
        <w:pict>
          <v:shape id="_x0000_i1076" type="#_x0000_t75" style="width:28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DE5756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E5756&quot; wsp:rsidP=&quot;00DE575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→&lt;/m:t&gt;&lt;/m:r&gt;&lt;/m:e&gt;&lt;m:sbubi&gt;&lt;m:r&gt;&lt;w:rPr&gt;&lt;w:rFonts w:ascii=&quot;Cambria Math&quot; w:h-ansi=&quot;Cambria Math&quot;/&gt;&lt;wx:font wx:val=&quot;Cambria Math&quot;/&gt;&lt;w:i/&gt;&lt;w:sz w:val=&quot;30&quot;/&gt;&lt;w:sz-cs w:val=&quot;30&quot;/&gt;&lt;/w:rPr&gt;&lt;m:t&gt;Z&lt;/m:t&gt;&lt;/m:r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Y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77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C2EAA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C2EAA&quot; wsp:rsidP=&quot;00EC2EA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78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EC2EAA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EC2EAA&quot; wsp:rsidP=&quot;00EC2EA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He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 xml:space="preserve">     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(2)T=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79" type="#_x0000_t75" style="width:2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1E6402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E6402&quot; wsp:rsidP=&quot;001E640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80" type="#_x0000_t75" style="width:2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1E6402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E6402&quot; wsp:rsidP=&quot;001E640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I=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81" type="#_x0000_t75" style="width:2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C3544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C3544&quot; wsp:rsidP=&quot;005C354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0&gt;&lt;/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82" type="#_x0000_t75" style="width:2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C3544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C3544&quot; wsp:rsidP=&quot;005C3544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0&gt;&lt;/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 xml:space="preserve">   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(3)Δm=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83" type="#_x0000_t75" style="width:72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97DB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97DBB&quot; wsp:rsidP=&quot;00997DB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m:rPr&gt;&lt;m:nor/&gt;&lt;/m:rPr&gt;&lt;w:rPr&gt;&lt;w:sz w:val=&quot;30&quot;/&gt;&lt;w:sz-cs w:val=&quot;30&quot;/&gt;&lt;/w:rPr&gt;&lt;m:t&gt;(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r&gt;&lt;m:rPr&gt;&lt;m:nor/&gt;&lt;/m:rPr&gt;&lt;w:rPr&gt;&lt;w:sz w:val=&quot;30&quot;/&gt;&lt;w:sz-cs w:val=&quot;30&quot;/&gt;&lt;/w:rPr&gt;&lt;m:t&gt;)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m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84" type="#_x0000_t75" style="width:72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97DB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97DBB&quot; wsp:rsidP=&quot;00997DB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m:rPr&gt;&lt;m:nor/&gt;&lt;/m:rPr&gt;&lt;w:rPr&gt;&lt;w:sz w:val=&quot;30&quot;/&gt;&lt;w:sz-cs w:val=&quot;30&quot;/&gt;&lt;/w:rPr&gt;&lt;m:t&gt;(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r&gt;&lt;m:rPr&gt;&lt;m:nor/&gt;&lt;/m:rPr&gt;&lt;w:rPr&gt;&lt;w:sz w:val=&quot;30&quot;/&gt;&lt;w:sz-cs w:val=&quot;30&quot;/&gt;&lt;/w:rPr&gt;&lt;m:t&gt;)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m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(1)</w:t>
      </w:r>
      <w:r>
        <w:rPr>
          <w:rFonts w:ascii="Times New Roman" w:eastAsiaTheme="minorEastAsia" w:hAnsi="Times New Roman"/>
          <w:b/>
          <w:color w:val="FF0000"/>
          <w:sz w:val="21"/>
          <w:szCs w:val="21"/>
        </w:rPr>
        <w:t>题眼解读：</w:t>
      </w:r>
    </w:p>
    <w:p w:rsidR="00211A03" w:rsidRDefault="00913F6C">
      <w:pPr>
        <w:pStyle w:val="2"/>
        <w:spacing w:line="360" w:lineRule="auto"/>
        <w:jc w:val="both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noProof/>
          <w:color w:val="FF0000"/>
          <w:sz w:val="21"/>
          <w:szCs w:val="21"/>
        </w:rPr>
        <w:drawing>
          <wp:inline distT="0" distB="0" distL="114300" distR="114300">
            <wp:extent cx="2642870" cy="1368425"/>
            <wp:effectExtent l="19050" t="0" r="5080" b="0"/>
            <wp:docPr id="13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9" descr="说明: id:2147495616;FounderCES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2870" cy="136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解析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(1)α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衰变的核反应方程为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85" type="#_x0000_t75" style="width:11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44C4E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44C4E&quot; wsp:rsidP=&quot;00844C4E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?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Z&lt;/m:t&gt;&lt;/m:r&gt;&lt;/m:sub&gt;&lt;m:sup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17"/>
          <w:sz w:val="21"/>
          <w:szCs w:val="21"/>
        </w:rPr>
        <w:pict>
          <v:shape id="_x0000_i1086" type="#_x0000_t75" style="width:11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44C4E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44C4E&quot; wsp:rsidP=&quot;00844C4E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?&lt;/m:t&gt;&lt;/m:r&gt;&lt;/m:e&gt;&lt;m:sub&gt;&lt;m:r&gt;&lt;w:rPr&gt;&lt;w:rFonts w:ascii=&quot;Cambria Math&quot; w:h-ansi=&quot;Cambria Math&quot;/&gt;&lt;wx:font wx:val=&quot;Cambria Math&quot;/&gt;&lt;w:i/&gt;&lt;w:sz w:val=&quot;30&quot;/&gt;&lt;w:sz-cs w:val=&quot;30&quot;/&gt;&lt;/w:rPr&gt;&lt;m:t&gt;Z&lt;/m:t&gt;&lt;/m:r&gt;&lt;/m:sub&gt;&lt;m:sup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5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X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36"/>
          <w:sz w:val="21"/>
          <w:szCs w:val="21"/>
        </w:rPr>
        <w:pict>
          <v:shape id="_x0000_i1087" type="#_x0000_t75" style="width:28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96C21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96C21&quot; wsp:rsidP=&quot;00296C21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→&lt;/m:t&gt;&lt;/m:r&gt;&lt;/m:e&gt;&lt;m:sbubi&gt;&lt;m:r&gt;&lt;w:rPr&gt;&lt;w:rFonts w:ascii=&quot;Cambria Math&quot; w:h-ansi=&quot;Cambria Math&quot;/&gt;&lt;wx:font wx:val=&quot;Cambria Math&quot;/&gt;&lt;w:i/&gt;&lt;w:sz w:val=&quot;30&quot;/&gt;&lt;w:sz-cs w:val=&quot;30&quot;/&gt;&lt;/w:rPr&gt;&lt;m:t&gt;Z&lt;/m:t&gt;&lt;/m:r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36"/>
          <w:sz w:val="21"/>
          <w:szCs w:val="21"/>
        </w:rPr>
        <w:pict>
          <v:shape id="_x0000_i1088" type="#_x0000_t75" style="width:28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96C21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96C21&quot; wsp:rsidP=&quot;00296C21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→&lt;/m:t&gt;&lt;/m:r&gt;&lt;/m:e&gt;&lt;m:sbubi&gt;&lt;m:r&gt;&lt;w:rPr&gt;&lt;w:rFonts w:ascii=&quot;Cambria Math&quot; w:h-ansi=&quot;Cambria Math&quot;/&gt;&lt;wx:font wx:val=&quot;Cambria Math&quot;/&gt;&lt;w:i/&gt;&lt;w:sz w:val=&quot;30&quot;/&gt;&lt;w:sz-cs w:val=&quot;30&quot;/&gt;&lt;/w:rPr&gt;&lt;m:t&gt;Z&lt;/m:t&gt;&lt;/m:r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w:rPr&gt;&lt;w:rFonts w:ascii=&quot;Cambria Math&quot; w:h-ansi=&quot;Cambria Math&quot;/&gt;&lt;wx:font wx:val=&quot;Cambria Math&quot;/&gt;&lt;w:i/&gt;&lt;w:sz w:val=&quot;30&quot;/&gt;&lt;w:sz-cs w:val=&quot;30&quot;/&gt;&lt;/w:rPr&gt;&lt;m:t&gt;A&lt;/m:t&gt;&lt;/m:r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Y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89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B56A4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B56A4&quot; wsp:rsidP=&quot;005B56A4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090" type="#_x0000_t75" style="width:18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B56A4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5B56A4&quot; wsp:rsidP=&quot;005B56A4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He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(2)α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粒子在磁场中做圆周运动，洛伦兹力提供向心力，有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qv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B=m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91" type="#_x0000_t75" style="width:17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075BF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075BF&quot; wsp:rsidP=&quot;004075B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92" type="#_x0000_t75" style="width:17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075BF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075BF&quot; wsp:rsidP=&quot;004075B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T=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93" type="#_x0000_t75" style="width:2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AB4823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B4823&quot; wsp:rsidP=&quot;00AB482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94" type="#_x0000_t75" style="width:2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AB4823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B4823&quot; wsp:rsidP=&quot;00AB4823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num&gt;&lt;m:den&gt;&lt;m:sSub&gt;&lt;m:sSub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/m:sSub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解得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T=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95" type="#_x0000_t75" style="width:2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34A5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34A5F&quot; wsp:rsidP=&quot;00234A5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96" type="#_x0000_t75" style="width:2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34A5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34A5F&quot; wsp:rsidP=&quot;00234A5F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&gt;&quot;&lt;w&gt;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qB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由电流的定义式可得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I=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97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6F5562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F5562&quot; wsp:rsidP=&quot;006F556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3"/>
          <w:sz w:val="21"/>
          <w:szCs w:val="21"/>
        </w:rPr>
        <w:pict>
          <v:shape id="_x0000_i1098" type="#_x0000_t75" style="width:7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6F5562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F5562&quot; wsp:rsidP=&quot;006F5562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T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099" type="#_x0000_t75" style="width:2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568DB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568DB&quot; wsp:rsidP=&quot;006568D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0&gt;&lt;/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00" type="#_x0000_t75" style="width:2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568DB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6568DB&quot; wsp:rsidP=&quot;006568DB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π&lt;/m:t&gt;&lt;/m:r&gt;&lt;m:r0&gt;&lt;/w:rPr&gt;&lt;w:rFonts w:ascii=&quot;Cambria Math&quot; w:h-ansi=&quot;Cambria Math&quot;/&gt;&lt;wx:font wx:val=&quot;Cambria Math&quot;/&gt;&lt;w:i/&gt;&lt;w:sz w:val=&quot;30&quot;/&gt;&lt;w:sz-cs w:val=&quot;30&quot;/&gt;&lt;/w:rPr&gt;&lt;m:t&gt;m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(3)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衰变过程中由动量守恒定律可得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mv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1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=Mv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2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 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由能量守恒可知，释放的核能为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ΔE=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01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42BFD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42BFD&quot; wsp:rsidP=&quot;00742BF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02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42BFD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42BFD&quot; wsp:rsidP=&quot;00742BFD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03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3425A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3425A&quot; wsp:rsidP=&quot;0013425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04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3425A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3425A&quot; wsp:rsidP=&quot;0013425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+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05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F44DE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F44DE&quot; wsp:rsidP=&quot;002F44D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1"/>
          <w:sz w:val="21"/>
          <w:szCs w:val="21"/>
        </w:rPr>
        <w:pict>
          <v:shape id="_x0000_i1106" type="#_x0000_t75" style="width: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2F44DE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F44DE&quot; wsp:rsidP=&quot;002F44DE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3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color w:val="FF0000"/>
          <w:sz w:val="21"/>
          <w:szCs w:val="21"/>
        </w:rPr>
        <w:t>M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07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C246F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C246F&quot; wsp:rsidP=&quot;003C246F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20"/>
          <w:sz w:val="21"/>
          <w:szCs w:val="21"/>
        </w:rPr>
        <w:pict>
          <v:shape id="_x0000_i1108" type="#_x0000_t75" style="width:15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3C246F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C246F&quot; wsp:rsidP=&quot;003C246F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v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由质能方程可得：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ΔE=Δmc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联立以上方程可解得：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Δm=</w: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09" type="#_x0000_t75" style="width:72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675CC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675CC&quot; wsp:rsidP=&quot;00A675C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m:rPr&gt;&lt;m:nor/&gt;&lt;/m:rPr&gt;&lt;w:rPr&gt;&lt;w:sz w:val=&quot;30&quot;/&gt;&lt;w:sz-cs w:val=&quot;30&quot;/&gt;&lt;/w:rPr&gt;&lt;m:t&gt;(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r&gt;&lt;m:rPr&gt;&lt;m:nor/&gt;&lt;/m:rPr&gt;&lt;w:rPr&gt;&lt;w:sz w:val=&quot;30&quot;/&gt;&lt;w:sz-cs w:val=&quot;30&quot;/&gt;&lt;/w:rPr&gt;&lt;m:t&gt;)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m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>
        <w:rPr>
          <w:rFonts w:ascii="Times New Roman" w:eastAsiaTheme="minorEastAsia" w:hAnsi="Times New Roman"/>
          <w:color w:val="FF0000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color w:val="FF0000"/>
          <w:position w:val="-18"/>
          <w:sz w:val="21"/>
          <w:szCs w:val="21"/>
        </w:rPr>
        <w:pict>
          <v:shape id="_x0000_i1110" type="#_x0000_t75" style="width:72.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1302C8&quot;/&gt;&lt;wsp:rsid wsp:val=&quot;0013235C&quot;/&gt;&lt;wsp:rsid wsp:val=&quot;00152ED9&quot;/&gt;&lt;wsp:rsid wsp:val=&quot;001C5ADF&quot;/&gt;&lt;wsp:rsid wsp:val=&quot;002068E6&quot;/&gt;&lt;wsp:rsid wsp:val=&quot;0022600F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D5731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675CC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675CC&quot; wsp:rsidP=&quot;00A675CC&quot;&gt;&lt;m:oMathPara&gt;&lt;m:oMath&gt;&lt;m:f&gt;&lt;m:fPr&gt;&lt;m:ctrlPr&gt;&lt;w:rPr&gt;&lt;w:rFonts w:ascii=&quot;Cambria Math&quot; w:h-ansi=&quot;Cambria Math&quot;/&gt;&lt;wx:font wx:val=&quot;Cambria Math&quot;/&gt;&lt;w:sz w:val=&quot;30&quot;/&gt;&lt;w:sz-cs w:val=&quot;30&quot;/&gt;&lt;/w:rPr&gt;&lt;/m:ctrlPr&gt;&lt;/m:fPr&gt;&lt;m:num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q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B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R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m:r&gt;&lt;m:rPr&gt;&lt;m:nor/&gt;&lt;/m:rPr&gt;&lt;w:rPr&gt;&lt;w:sz w:val=&quot;30&quot;/&gt;&lt;w:sz-cs w:val=&quot;30&quot;/&gt;&lt;/w:rPr&gt;&lt;m:t&gt;(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+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&lt;/m:t&gt;&lt;/m:r&gt;&lt;m:r&gt;&lt;m:rPr&gt;&lt;m:nor/&gt;&lt;/m:rPr&gt;&lt;w:rPr&gt;&lt;w:sz w:val=&quot;30&quot;/&gt;&lt;w:sz-cs w:val=&quot;30&quot;/&gt;&lt;/w:rPr&gt;&lt;m:t&gt;)&lt;/m:t&gt;&lt;/m:r&gt;&lt;/m:num&gt;&lt;m:den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Mm&lt;/m:t&gt;&lt;/m:r&gt;&lt;m:sSup&gt;&lt;m:s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pPr&gt;&lt;m:e&gt;&lt;m:r&gt;&lt;w:rPr&gt;&lt;w:rFonts w:ascii=&quot;Cambria Math&quot; w:h-ansi=&quot;Cambria Math&quot;/&gt;&lt;wx:font wx:val=&quot;Cambria Math&quot;/&gt;&lt;w:i/&gt;&lt;w:sz w:val=&quot;30&quot;/&gt;&lt;w:sz-cs w:val=&quot;30&quot;/&gt;&lt;/w:rPr&gt;&lt;m:t&gt;c&lt;/m:t&gt;&lt;/m:r&gt;&lt;/m:e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="006D437C">
        <w:rPr>
          <w:rFonts w:ascii="Times New Roman" w:eastAsiaTheme="minorEastAsia" w:hAnsi="Times New Roman"/>
          <w:color w:val="FF0000"/>
          <w:sz w:val="21"/>
          <w:szCs w:val="21"/>
        </w:rPr>
        <w:fldChar w:fldCharType="end"/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(2)</w:t>
      </w:r>
      <w:r>
        <w:rPr>
          <w:rFonts w:ascii="Times New Roman" w:eastAsiaTheme="minorEastAsia" w:hAnsi="Times New Roman"/>
          <w:b/>
          <w:sz w:val="21"/>
          <w:szCs w:val="21"/>
        </w:rPr>
        <w:t>错因警示：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1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不能正确书写方程式。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2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建立不起环形电流的等效模型。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警示</w:t>
      </w:r>
      <w:r>
        <w:rPr>
          <w:rFonts w:ascii="Times New Roman" w:eastAsiaTheme="minorEastAsia" w:hAnsi="Times New Roman"/>
          <w:b/>
          <w:sz w:val="21"/>
          <w:szCs w:val="21"/>
        </w:rPr>
        <w:t>3</w:t>
      </w:r>
      <w:r>
        <w:rPr>
          <w:rFonts w:ascii="Times New Roman" w:eastAsiaTheme="minorEastAsia" w:hAnsi="Times New Roman"/>
          <w:b/>
          <w:sz w:val="21"/>
          <w:szCs w:val="21"/>
        </w:rPr>
        <w:t>：</w:t>
      </w:r>
      <w:r>
        <w:rPr>
          <w:rFonts w:ascii="Times New Roman" w:eastAsiaTheme="minorEastAsia" w:hAnsi="Times New Roman"/>
          <w:sz w:val="21"/>
          <w:szCs w:val="21"/>
        </w:rPr>
        <w:t>不能建立衰变过程中能量和质量亏损之间的联系。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sz w:val="22"/>
        </w:rPr>
        <w:t>核能计算以及核反应方程</w:t>
      </w:r>
      <w:r>
        <w:rPr>
          <w:rFonts w:ascii="Times New Roman" w:eastAsiaTheme="minorEastAsia" w:hAnsi="Times New Roman" w:hint="eastAsia"/>
          <w:b/>
          <w:bCs/>
          <w:sz w:val="22"/>
        </w:rPr>
        <w:t>方法：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1.</w:t>
      </w:r>
      <w:r>
        <w:rPr>
          <w:rFonts w:ascii="Times New Roman" w:eastAsiaTheme="minorEastAsia" w:hAnsi="Times New Roman"/>
          <w:b/>
          <w:sz w:val="21"/>
          <w:szCs w:val="21"/>
        </w:rPr>
        <w:t>核反应方程的书写与分类：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必须遵循的两个规律：质量数守恒、电荷数守恒。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必须熟记基本粒子的符号：如质子</w:t>
      </w:r>
      <w:r>
        <w:rPr>
          <w:rFonts w:ascii="Times New Roman" w:eastAsiaTheme="minorEastAsia" w:hAnsi="Times New Roman"/>
          <w:sz w:val="21"/>
          <w:szCs w:val="21"/>
        </w:rPr>
        <w:t>(1H)</w:t>
      </w:r>
      <w:r>
        <w:rPr>
          <w:rFonts w:ascii="Times New Roman" w:eastAsiaTheme="minorEastAsia" w:hAnsi="Times New Roman"/>
          <w:sz w:val="21"/>
          <w:szCs w:val="21"/>
        </w:rPr>
        <w:t>、中子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11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170BA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170BA&quot; wsp:rsidP=&quot;004170B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12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170BA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4170BA&quot; wsp:rsidP=&quot;004170B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8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n)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α</w:t>
      </w:r>
      <w:r>
        <w:rPr>
          <w:rFonts w:ascii="Times New Roman" w:eastAsiaTheme="minorEastAsia" w:hAnsi="Times New Roman"/>
          <w:sz w:val="21"/>
          <w:szCs w:val="21"/>
        </w:rPr>
        <w:t>粒子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13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406CD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406CD&quot; wsp:rsidP=&quot;001406CD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14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406CD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1406CD&quot; wsp:rsidP=&quot;001406CD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34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He)</w:t>
      </w:r>
      <w:r>
        <w:rPr>
          <w:rFonts w:ascii="Times New Roman" w:eastAsiaTheme="minorEastAsia" w:hAnsi="Times New Roman"/>
          <w:sz w:val="21"/>
          <w:szCs w:val="21"/>
        </w:rPr>
        <w:t>、</w:t>
      </w:r>
      <w:r>
        <w:rPr>
          <w:rFonts w:ascii="Times New Roman" w:eastAsiaTheme="minorEastAsia" w:hAnsi="Times New Roman"/>
          <w:sz w:val="21"/>
          <w:szCs w:val="21"/>
        </w:rPr>
        <w:t>β</w:t>
      </w:r>
      <w:r>
        <w:rPr>
          <w:rFonts w:ascii="Times New Roman" w:eastAsiaTheme="minorEastAsia" w:hAnsi="Times New Roman"/>
          <w:sz w:val="21"/>
          <w:szCs w:val="21"/>
        </w:rPr>
        <w:t>粒子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7"/>
          <w:sz w:val="21"/>
          <w:szCs w:val="21"/>
        </w:rPr>
        <w:pict>
          <v:shape id="_x0000_i1115" type="#_x0000_t75" style="width:1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62676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62676&quot; wsp:rsidP=&quot;00D6267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7"/>
          <w:sz w:val="21"/>
          <w:szCs w:val="21"/>
        </w:rPr>
        <w:pict>
          <v:shape id="_x0000_i1116" type="#_x0000_t75" style="width:1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62676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D62676&quot; wsp:rsidP=&quot;00D6267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49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e)</w:t>
      </w:r>
      <w:r>
        <w:rPr>
          <w:rFonts w:ascii="Times New Roman" w:eastAsiaTheme="minorEastAsia" w:hAnsi="Times New Roman"/>
          <w:sz w:val="21"/>
          <w:szCs w:val="21"/>
        </w:rPr>
        <w:t>、正电子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17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36C29&quot;/&gt;&lt;wsp:rsid wsp:val=&quot;00F81A0E&quot;/&gt;&lt;wsp:rsid wsp:val=&quot;00FA57C3&quot;/&gt;&lt;wsp:rsid wsp:val=&quot;00FC4922&quot;/&gt;&lt;/wsp:rsids&gt;&lt;/w:docPr&gt;&lt;w:body&gt;&lt;wx:sect&gt;&lt;w:p wsp:rsidR=&quot;00000000&quot; wsp:rsidRDefault=&quot;00F36C29&quot; wsp:rsidP=&quot;00F36C29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18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36C29&quot;/&gt;&lt;wsp:rsid wsp:val=&quot;00F81A0E&quot;/&gt;&lt;wsp:rsid wsp:val=&quot;00FA57C3&quot;/&gt;&lt;wsp:rsid wsp:val=&quot;00FC4922&quot;/&gt;&lt;/wsp:rsids&gt;&lt;/w:docPr&gt;&lt;w:body&gt;&lt;wx:sect&gt;&lt;w:p wsp:rsidR=&quot;00000000&quot; wsp:rsidRDefault=&quot;00F36C29&quot; wsp:rsidP=&quot;00F36C29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0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e)</w:t>
      </w:r>
      <w:r>
        <w:rPr>
          <w:rFonts w:ascii="Times New Roman" w:eastAsiaTheme="minorEastAsia" w:hAnsi="Times New Roman"/>
          <w:sz w:val="21"/>
          <w:szCs w:val="21"/>
        </w:rPr>
        <w:t>、氘核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19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73196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73196&quot; wsp:rsidP=&quot;0087319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1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20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73196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73196&quot; wsp:rsidP=&quot;0087319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1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H)</w:t>
      </w:r>
      <w:r>
        <w:rPr>
          <w:rFonts w:ascii="Times New Roman" w:eastAsiaTheme="minorEastAsia" w:hAnsi="Times New Roman"/>
          <w:sz w:val="21"/>
          <w:szCs w:val="21"/>
        </w:rPr>
        <w:t>、氚核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21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3513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23513&quot; wsp:rsidP=&quot;00323513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22" type="#_x0000_t75" style="width:12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3513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23513&quot; wsp:rsidP=&quot;00323513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3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2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H)</w:t>
      </w:r>
      <w:r>
        <w:rPr>
          <w:rFonts w:ascii="Times New Roman" w:eastAsiaTheme="minorEastAsia" w:hAnsi="Times New Roman"/>
          <w:sz w:val="21"/>
          <w:szCs w:val="21"/>
        </w:rPr>
        <w:t>等。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(3)</w:t>
      </w:r>
      <w:r>
        <w:rPr>
          <w:rFonts w:ascii="Times New Roman" w:eastAsiaTheme="minorEastAsia" w:hAnsi="Times New Roman"/>
          <w:sz w:val="21"/>
          <w:szCs w:val="21"/>
        </w:rPr>
        <w:t>并不是生成物中有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123" type="#_x0000_t75" style="width:1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17DC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F17DC&quot; wsp:rsidP=&quot;007F17DC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?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17"/>
          <w:sz w:val="21"/>
          <w:szCs w:val="21"/>
        </w:rPr>
        <w:pict>
          <v:shape id="_x0000_i1124" type="#_x0000_t75" style="width:1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17DC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7F17DC&quot; wsp:rsidP=&quot;007F17DC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?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3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He</w:t>
      </w:r>
      <w:r>
        <w:rPr>
          <w:rFonts w:ascii="Times New Roman" w:eastAsiaTheme="minorEastAsia" w:hAnsi="Times New Roman"/>
          <w:sz w:val="21"/>
          <w:szCs w:val="21"/>
        </w:rPr>
        <w:t>的就是</w:t>
      </w:r>
      <w:r>
        <w:rPr>
          <w:rFonts w:ascii="Times New Roman" w:eastAsiaTheme="minorEastAsia" w:hAnsi="Times New Roman"/>
          <w:sz w:val="21"/>
          <w:szCs w:val="21"/>
        </w:rPr>
        <w:t>α</w:t>
      </w:r>
      <w:r>
        <w:rPr>
          <w:rFonts w:ascii="Times New Roman" w:eastAsiaTheme="minorEastAsia" w:hAnsi="Times New Roman"/>
          <w:sz w:val="21"/>
          <w:szCs w:val="21"/>
        </w:rPr>
        <w:t>衰变，有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39"/>
          <w:sz w:val="21"/>
          <w:szCs w:val="21"/>
        </w:rPr>
        <w:pict>
          <v:shape id="_x0000_i1125" type="#_x0000_t75" style="width:13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036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D7036&quot; wsp:rsidP=&quot;009D703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?&lt;/m:t&gt;&lt;/m:r&gt;&lt;/m:e&gt;&lt;m:sub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4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39"/>
          <w:sz w:val="21"/>
          <w:szCs w:val="21"/>
        </w:rPr>
        <w:pict>
          <v:shape id="_x0000_i1126" type="#_x0000_t75" style="width:13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036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9D7036&quot; wsp:rsidP=&quot;009D703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?&lt;/m:t&gt;&lt;/m:r&gt;&lt;/m:e&gt;&lt;m:sub&gt;&lt;m:r&gt;&lt;m:rPr&gt;&lt;m:nor/&gt;&lt;/m:rPr&gt;&lt;w:rPr&gt;&lt;w:sz w:val=&quot;30&quot;/&gt;&lt;w:sz-cs w:val=&quot;30&quot;/&gt;&lt;/w:rPr&gt;&lt;m:t&gt;-&lt;/m:t&gt;&lt;/m:r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4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e</w:t>
      </w:r>
      <w:r>
        <w:rPr>
          <w:rFonts w:ascii="Times New Roman" w:eastAsiaTheme="minorEastAsia" w:hAnsi="Times New Roman"/>
          <w:sz w:val="21"/>
          <w:szCs w:val="21"/>
        </w:rPr>
        <w:t>的就是</w:t>
      </w:r>
      <w:r>
        <w:rPr>
          <w:rFonts w:ascii="Times New Roman" w:eastAsiaTheme="minorEastAsia" w:hAnsi="Times New Roman"/>
          <w:sz w:val="21"/>
          <w:szCs w:val="21"/>
        </w:rPr>
        <w:t>β</w:t>
      </w:r>
      <w:r>
        <w:rPr>
          <w:rFonts w:ascii="Times New Roman" w:eastAsiaTheme="minorEastAsia" w:hAnsi="Times New Roman"/>
          <w:sz w:val="21"/>
          <w:szCs w:val="21"/>
        </w:rPr>
        <w:t>衰变。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b/>
          <w:sz w:val="21"/>
          <w:szCs w:val="21"/>
        </w:rPr>
        <w:t>2.</w:t>
      </w:r>
      <w:r>
        <w:rPr>
          <w:rFonts w:ascii="Times New Roman" w:eastAsiaTheme="minorEastAsia" w:hAnsi="Times New Roman"/>
          <w:b/>
          <w:sz w:val="21"/>
          <w:szCs w:val="21"/>
        </w:rPr>
        <w:t>核能的计算方法：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(1)</w:t>
      </w:r>
      <w:r>
        <w:rPr>
          <w:rFonts w:ascii="Times New Roman" w:eastAsiaTheme="minorEastAsia" w:hAnsi="Times New Roman"/>
          <w:sz w:val="21"/>
          <w:szCs w:val="21"/>
        </w:rPr>
        <w:t>根据爱因斯坦质能方程，用核反应的质量亏损的千克数乘以真空中光速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的平方，即</w:t>
      </w:r>
      <w:r>
        <w:rPr>
          <w:rFonts w:ascii="Times New Roman" w:eastAsiaTheme="minorEastAsia" w:hAnsi="Times New Roman"/>
          <w:sz w:val="21"/>
          <w:szCs w:val="21"/>
        </w:rPr>
        <w:t>ΔE=Δmc</w:t>
      </w:r>
      <w:r>
        <w:rPr>
          <w:rFonts w:ascii="Times New Roman" w:eastAsiaTheme="minorEastAsia" w:hAnsi="Times New Roman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(J)</w:t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(2)</w:t>
      </w:r>
      <w:r>
        <w:rPr>
          <w:rFonts w:ascii="Times New Roman" w:eastAsiaTheme="minorEastAsia" w:hAnsi="Times New Roman"/>
          <w:sz w:val="21"/>
          <w:szCs w:val="21"/>
        </w:rPr>
        <w:t>根据</w:t>
      </w:r>
      <w:r>
        <w:rPr>
          <w:rFonts w:ascii="Times New Roman" w:eastAsiaTheme="minorEastAsia" w:hAnsi="Times New Roman"/>
          <w:sz w:val="21"/>
          <w:szCs w:val="21"/>
        </w:rPr>
        <w:t>1</w:t>
      </w:r>
      <w:r>
        <w:rPr>
          <w:rFonts w:ascii="Times New Roman" w:eastAsiaTheme="minorEastAsia" w:hAnsi="Times New Roman"/>
          <w:sz w:val="21"/>
          <w:szCs w:val="21"/>
        </w:rPr>
        <w:t>原子质量单位</w:t>
      </w:r>
      <w:r>
        <w:rPr>
          <w:rFonts w:ascii="Times New Roman" w:eastAsiaTheme="minorEastAsia" w:hAnsi="Times New Roman"/>
          <w:sz w:val="21"/>
          <w:szCs w:val="21"/>
        </w:rPr>
        <w:t>(u)</w:t>
      </w:r>
      <w:r>
        <w:rPr>
          <w:rFonts w:ascii="Times New Roman" w:eastAsiaTheme="minorEastAsia" w:hAnsi="Times New Roman"/>
          <w:sz w:val="21"/>
          <w:szCs w:val="21"/>
        </w:rPr>
        <w:t>相当于</w:t>
      </w:r>
      <w:r>
        <w:rPr>
          <w:rFonts w:ascii="Times New Roman" w:eastAsiaTheme="minorEastAsia" w:hAnsi="Times New Roman"/>
          <w:sz w:val="21"/>
          <w:szCs w:val="21"/>
        </w:rPr>
        <w:t>931.5</w:t>
      </w:r>
      <w:r>
        <w:rPr>
          <w:rFonts w:ascii="Times New Roman" w:eastAsiaTheme="minorEastAsia" w:hAnsi="Times New Roman"/>
          <w:sz w:val="21"/>
          <w:szCs w:val="21"/>
        </w:rPr>
        <w:t>兆电子伏</w:t>
      </w:r>
      <w:r>
        <w:rPr>
          <w:rFonts w:ascii="Times New Roman" w:eastAsiaTheme="minorEastAsia" w:hAnsi="Times New Roman"/>
          <w:sz w:val="21"/>
          <w:szCs w:val="21"/>
        </w:rPr>
        <w:t>(MeV)</w:t>
      </w:r>
      <w:r>
        <w:rPr>
          <w:rFonts w:ascii="Times New Roman" w:eastAsiaTheme="minorEastAsia" w:hAnsi="Times New Roman"/>
          <w:sz w:val="21"/>
          <w:szCs w:val="21"/>
        </w:rPr>
        <w:t>能量，用核反应的质量亏损的原子质量单位数乘以</w:t>
      </w:r>
      <w:r>
        <w:rPr>
          <w:rFonts w:ascii="Times New Roman" w:eastAsiaTheme="minorEastAsia" w:hAnsi="Times New Roman"/>
          <w:sz w:val="21"/>
          <w:szCs w:val="21"/>
        </w:rPr>
        <w:t>931.5 MeV</w:t>
      </w:r>
      <w:r>
        <w:rPr>
          <w:rFonts w:ascii="Times New Roman" w:eastAsiaTheme="minorEastAsia" w:hAnsi="Times New Roman"/>
          <w:sz w:val="21"/>
          <w:szCs w:val="21"/>
        </w:rPr>
        <w:t>，即</w:t>
      </w:r>
      <w:r>
        <w:rPr>
          <w:rFonts w:ascii="Times New Roman" w:eastAsiaTheme="minorEastAsia" w:hAnsi="Times New Roman"/>
          <w:sz w:val="21"/>
          <w:szCs w:val="21"/>
        </w:rPr>
        <w:t>ΔE=Δm×931.5(MeV)</w:t>
      </w:r>
      <w:r>
        <w:rPr>
          <w:rFonts w:ascii="Times New Roman" w:eastAsiaTheme="minorEastAsia" w:hAnsi="Times New Roman"/>
          <w:sz w:val="21"/>
          <w:szCs w:val="21"/>
        </w:rPr>
        <w:t>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(3)</w:t>
      </w:r>
      <w:r>
        <w:rPr>
          <w:rFonts w:ascii="Times New Roman" w:eastAsiaTheme="minorEastAsia" w:hAnsi="Times New Roman"/>
          <w:sz w:val="21"/>
          <w:szCs w:val="21"/>
        </w:rPr>
        <w:t>如果核反应时释放的核能是以动能形式呈现，则核反应过程中系统动能的增量即为释放的核能。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</w:pPr>
      <w:r>
        <w:rPr>
          <w:rFonts w:ascii="Times New Roman" w:eastAsiaTheme="minorEastAsia" w:hAnsi="Times New Roman"/>
          <w:b/>
          <w:bCs/>
          <w:color w:val="000000" w:themeColor="text1"/>
          <w:sz w:val="21"/>
          <w:szCs w:val="21"/>
        </w:rPr>
        <w:t>考场练兵</w:t>
      </w:r>
      <w:r>
        <w:rPr>
          <w:rFonts w:ascii="Times New Roman" w:eastAsiaTheme="minorEastAsia" w:hAnsi="Times New Roman" w:hint="eastAsia"/>
          <w:b/>
          <w:bCs/>
          <w:color w:val="000000" w:themeColor="text1"/>
          <w:sz w:val="21"/>
          <w:szCs w:val="21"/>
        </w:rPr>
        <w:t>：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1.(</w:t>
      </w:r>
      <w:r>
        <w:rPr>
          <w:rFonts w:ascii="Times New Roman" w:eastAsiaTheme="minorEastAsia" w:hAnsi="Times New Roman"/>
          <w:sz w:val="21"/>
          <w:szCs w:val="21"/>
        </w:rPr>
        <w:t>多选</w:t>
      </w:r>
      <w:r>
        <w:rPr>
          <w:rFonts w:ascii="Times New Roman" w:eastAsiaTheme="minorEastAsia" w:hAnsi="Times New Roman"/>
          <w:sz w:val="21"/>
          <w:szCs w:val="21"/>
        </w:rPr>
        <w:t>)</w:t>
      </w:r>
      <w:r>
        <w:rPr>
          <w:rFonts w:ascii="Times New Roman" w:eastAsiaTheme="minorEastAsia" w:hAnsi="Times New Roman"/>
          <w:sz w:val="21"/>
          <w:szCs w:val="21"/>
        </w:rPr>
        <w:t>关于原子核的结合能，下列说法正确的是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</w:t>
      </w:r>
      <w:r>
        <w:rPr>
          <w:rFonts w:ascii="Times New Roman" w:eastAsiaTheme="minorEastAsia" w:hAnsi="Times New Roman"/>
          <w:sz w:val="21"/>
          <w:szCs w:val="21"/>
        </w:rPr>
        <w:t>原子核的结合能大于使其完全分解成自由核子所需的最小能量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B.</w:t>
      </w:r>
      <w:r>
        <w:rPr>
          <w:rFonts w:ascii="Times New Roman" w:eastAsiaTheme="minorEastAsia" w:hAnsi="Times New Roman"/>
          <w:sz w:val="21"/>
          <w:szCs w:val="21"/>
        </w:rPr>
        <w:t>一重原子核衰变成</w:t>
      </w:r>
      <w:r>
        <w:rPr>
          <w:rFonts w:ascii="Times New Roman" w:eastAsiaTheme="minorEastAsia" w:hAnsi="Times New Roman"/>
          <w:sz w:val="21"/>
          <w:szCs w:val="21"/>
        </w:rPr>
        <w:t>α</w:t>
      </w:r>
      <w:r>
        <w:rPr>
          <w:rFonts w:ascii="Times New Roman" w:eastAsiaTheme="minorEastAsia" w:hAnsi="Times New Roman"/>
          <w:sz w:val="21"/>
          <w:szCs w:val="21"/>
        </w:rPr>
        <w:t>粒子和另一原子核，衰变产物的结合能之和一定小于原来重核的结合能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</w:t>
      </w:r>
      <w:r>
        <w:rPr>
          <w:rFonts w:ascii="Times New Roman" w:eastAsiaTheme="minorEastAsia" w:hAnsi="Times New Roman"/>
          <w:sz w:val="21"/>
          <w:szCs w:val="21"/>
        </w:rPr>
        <w:t>铯原子核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27" type="#_x0000_t75" style="width:2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51A1A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51A1A&quot; wsp:rsidP=&quot;00C51A1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5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33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28" type="#_x0000_t75" style="width:23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51A1A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51A1A&quot; wsp:rsidP=&quot;00C51A1A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55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33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5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Cs)</w:t>
      </w:r>
      <w:r>
        <w:rPr>
          <w:rFonts w:ascii="Times New Roman" w:eastAsiaTheme="minorEastAsia" w:hAnsi="Times New Roman"/>
          <w:sz w:val="21"/>
          <w:szCs w:val="21"/>
        </w:rPr>
        <w:t>的结合能小于铅原子核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29" type="#_x0000_t75" style="width:24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81C75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81C75&quot; wsp:rsidP=&quot;00381C75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8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08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6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30" type="#_x0000_t75" style="width:24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81C75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81C75&quot; wsp:rsidP=&quot;00381C75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nor/&gt;&lt;/m:rPr&gt;&lt;w:rPr&gt;&lt;w:sz w:val=&quot;30&quot;/&gt;&lt;w:sz-cs w:val=&quot;30&quot;/&gt;&lt;/w:rPr&gt;&lt;m:t&gt;(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8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08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6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Pb)</w:t>
      </w:r>
      <w:r>
        <w:rPr>
          <w:rFonts w:ascii="Times New Roman" w:eastAsiaTheme="minorEastAsia" w:hAnsi="Times New Roman"/>
          <w:sz w:val="21"/>
          <w:szCs w:val="21"/>
        </w:rPr>
        <w:t>的结合能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D.</w:t>
      </w:r>
      <w:r>
        <w:rPr>
          <w:rFonts w:ascii="Times New Roman" w:eastAsiaTheme="minorEastAsia" w:hAnsi="Times New Roman"/>
          <w:sz w:val="21"/>
          <w:szCs w:val="21"/>
        </w:rPr>
        <w:t>比结合能越大，原子核越稳定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原子核的结合能等于使其完全分解成自由核子所需的最小能量，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错；一重原子核衰变成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粒子和另一原子核，要释放能量，衰变产物的结合能之和一定大于原来重核的结合能，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错；铯原子核不如铅原子核稳定，所以铯原子核结合能小于铅原子核的结合能，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对；比结合能越大，原子核越稳定，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对。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2.</w:t>
      </w:r>
      <w:r>
        <w:rPr>
          <w:rFonts w:ascii="Times New Roman" w:eastAsiaTheme="minorEastAsia" w:hAnsi="Times New Roman"/>
          <w:sz w:val="21"/>
          <w:szCs w:val="21"/>
        </w:rPr>
        <w:t>太阳内部核反应的主要模式之一是质子</w:t>
      </w:r>
      <w:r>
        <w:rPr>
          <w:rFonts w:ascii="Times New Roman" w:eastAsiaTheme="minorEastAsia" w:hAnsi="Times New Roman"/>
          <w:sz w:val="21"/>
          <w:szCs w:val="21"/>
        </w:rPr>
        <w:t>-</w:t>
      </w:r>
      <w:r>
        <w:rPr>
          <w:rFonts w:ascii="Times New Roman" w:eastAsiaTheme="minorEastAsia" w:hAnsi="Times New Roman"/>
          <w:sz w:val="21"/>
          <w:szCs w:val="21"/>
        </w:rPr>
        <w:t>质子循环，循环的结果可表示为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31" type="#_x0000_t75" style="width:1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1665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21665&quot; wsp:rsidP=&quot;00321665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7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32" type="#_x0000_t75" style="width:1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1665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21665&quot; wsp:rsidP=&quot;00321665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7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H→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33" type="#_x0000_t75" style="width:2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925C3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925C3&quot; wsp:rsidP=&quot;00C925C3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/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34" type="#_x0000_t75" style="width:2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925C3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C925C3&quot; wsp:rsidP=&quot;00C925C3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/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He+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35" type="#_x0000_t75" style="width:1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316CF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316CF&quot; wsp:rsidP=&quot;003316CF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36" type="#_x0000_t75" style="width:15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316CF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3316CF&quot; wsp:rsidP=&quot;003316CF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e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0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9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e+2ν</w:t>
      </w:r>
      <w:r>
        <w:rPr>
          <w:rFonts w:ascii="Times New Roman" w:eastAsiaTheme="minorEastAsia" w:hAnsi="Times New Roman"/>
          <w:sz w:val="21"/>
          <w:szCs w:val="21"/>
        </w:rPr>
        <w:t>，已知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37" type="#_x0000_t75" style="width:2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8B57B4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B57B4&quot; wsp:rsidP=&quot;008B57B4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/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0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38" type="#_x0000_t75" style="width:2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8B57B4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8B57B4&quot; wsp:rsidP=&quot;008B57B4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/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0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和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39" type="#_x0000_t75" style="width:2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32B86&quot;/&gt;&lt;wsp:rsid wsp:val=&quot;00F81A0E&quot;/&gt;&lt;wsp:rsid wsp:val=&quot;00FA57C3&quot;/&gt;&lt;wsp:rsid wsp:val=&quot;00FC4922&quot;/&gt;&lt;/wsp:rsids&gt;&lt;/w:docPr&gt;&lt;w:body&gt;&lt;wx:sect&gt;&lt;w:p wsp:rsidR=&quot;00000000&quot; wsp:rsidRDefault=&quot;00F32B86&quot; wsp:rsidP=&quot;00F32B8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/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40" type="#_x0000_t75" style="width:2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32B86&quot;/&gt;&lt;wsp:rsid wsp:val=&quot;00F81A0E&quot;/&gt;&lt;wsp:rsid wsp:val=&quot;00FA57C3&quot;/&gt;&lt;wsp:rsid wsp:val=&quot;00FC4922&quot;/&gt;&lt;/wsp:rsids&gt;&lt;/w:docPr&gt;&lt;w:body&gt;&lt;wx:sect&gt;&lt;w:p wsp:rsidR=&quot;00000000&quot; wsp:rsidRDefault=&quot;00F32B86&quot; wsp:rsidP=&quot;00F32B86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/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He</w:t>
      </w:r>
      <w:r>
        <w:rPr>
          <w:rFonts w:ascii="Times New Roman" w:eastAsiaTheme="minorEastAsia" w:hAnsi="Times New Roman"/>
          <w:sz w:val="21"/>
          <w:szCs w:val="21"/>
        </w:rPr>
        <w:t>的质量分别为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p</w:t>
      </w:r>
      <w:r>
        <w:rPr>
          <w:rFonts w:ascii="Times New Roman" w:eastAsiaTheme="minorEastAsia" w:hAnsi="Times New Roman"/>
          <w:sz w:val="21"/>
          <w:szCs w:val="21"/>
        </w:rPr>
        <w:t>=1.007 8 u</w:t>
      </w:r>
      <w:r>
        <w:rPr>
          <w:rFonts w:ascii="Times New Roman" w:eastAsiaTheme="minorEastAsia" w:hAnsi="Times New Roman"/>
          <w:sz w:val="21"/>
          <w:szCs w:val="21"/>
        </w:rPr>
        <w:t>和</w:t>
      </w:r>
      <w:r>
        <w:rPr>
          <w:rFonts w:ascii="Times New Roman" w:eastAsiaTheme="minorEastAsia" w:hAnsi="Times New Roman"/>
          <w:sz w:val="21"/>
          <w:szCs w:val="21"/>
        </w:rPr>
        <w:t>m</w:t>
      </w:r>
      <w:r>
        <w:rPr>
          <w:rFonts w:ascii="Times New Roman" w:eastAsiaTheme="minorEastAsia" w:hAnsi="Times New Roman"/>
          <w:sz w:val="21"/>
          <w:szCs w:val="21"/>
          <w:vertAlign w:val="subscript"/>
        </w:rPr>
        <w:t>α</w:t>
      </w:r>
      <w:r>
        <w:rPr>
          <w:rFonts w:ascii="Times New Roman" w:eastAsiaTheme="minorEastAsia" w:hAnsi="Times New Roman"/>
          <w:sz w:val="21"/>
          <w:szCs w:val="21"/>
        </w:rPr>
        <w:t>=4.002 6 u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1 u=931 MeV/c</w:t>
      </w:r>
      <w:r>
        <w:rPr>
          <w:rFonts w:ascii="Times New Roman" w:eastAsiaTheme="minorEastAsia" w:hAnsi="Times New Roman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sz w:val="21"/>
          <w:szCs w:val="21"/>
        </w:rPr>
        <w:t>，</w:t>
      </w:r>
      <w:r>
        <w:rPr>
          <w:rFonts w:ascii="Times New Roman" w:eastAsiaTheme="minorEastAsia" w:hAnsi="Times New Roman"/>
          <w:sz w:val="21"/>
          <w:szCs w:val="21"/>
        </w:rPr>
        <w:t>c</w:t>
      </w:r>
      <w:r>
        <w:rPr>
          <w:rFonts w:ascii="Times New Roman" w:eastAsiaTheme="minorEastAsia" w:hAnsi="Times New Roman"/>
          <w:sz w:val="21"/>
          <w:szCs w:val="21"/>
        </w:rPr>
        <w:t>为光速。在</w:t>
      </w:r>
      <w:r>
        <w:rPr>
          <w:rFonts w:ascii="Times New Roman" w:eastAsiaTheme="minorEastAsia" w:hAnsi="Times New Roman"/>
          <w:sz w:val="21"/>
          <w:szCs w:val="21"/>
        </w:rPr>
        <w:t>4</w:t>
      </w:r>
      <w:r>
        <w:rPr>
          <w:rFonts w:ascii="Times New Roman" w:eastAsiaTheme="minorEastAsia" w:hAnsi="Times New Roman"/>
          <w:sz w:val="21"/>
          <w:szCs w:val="21"/>
        </w:rPr>
        <w:t>个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41" type="#_x0000_t75" style="width:2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AB3890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B3890&quot; wsp:rsidP=&quot;00AB3890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/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0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42" type="#_x0000_t75" style="width:2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AB3890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AB3890&quot; wsp:rsidP=&quot;00AB3890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/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1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60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H</w:t>
      </w:r>
      <w:r>
        <w:rPr>
          <w:rFonts w:ascii="Times New Roman" w:eastAsiaTheme="minorEastAsia" w:hAnsi="Times New Roman"/>
          <w:sz w:val="21"/>
          <w:szCs w:val="21"/>
        </w:rPr>
        <w:t>转变成</w:t>
      </w:r>
      <w:r>
        <w:rPr>
          <w:rFonts w:ascii="Times New Roman" w:eastAsiaTheme="minorEastAsia" w:hAnsi="Times New Roman"/>
          <w:sz w:val="21"/>
          <w:szCs w:val="21"/>
        </w:rPr>
        <w:t>1</w:t>
      </w:r>
      <w:r>
        <w:rPr>
          <w:rFonts w:ascii="Times New Roman" w:eastAsiaTheme="minorEastAsia" w:hAnsi="Times New Roman"/>
          <w:sz w:val="21"/>
          <w:szCs w:val="21"/>
        </w:rPr>
        <w:t>个</w: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begin"/>
      </w:r>
      <w:r>
        <w:rPr>
          <w:rFonts w:ascii="Times New Roman" w:eastAsiaTheme="minorEastAsia" w:hAnsi="Times New Roman"/>
          <w:sz w:val="21"/>
          <w:szCs w:val="21"/>
        </w:rPr>
        <w:instrText xml:space="preserve"> QUOTE </w:instrText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43" type="#_x0000_t75" style="width:2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61B1B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61B1B&quot; wsp:rsidP=&quot;00261B1B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/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>
        <w:rPr>
          <w:rFonts w:ascii="Times New Roman" w:eastAsiaTheme="minorEastAsia" w:hAnsi="Times New Roman"/>
          <w:sz w:val="21"/>
          <w:szCs w:val="21"/>
        </w:rPr>
        <w:instrText xml:space="preserve"> </w:instrTex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separate"/>
      </w:r>
      <w:r w:rsidRPr="006D437C">
        <w:rPr>
          <w:rFonts w:ascii="Times New Roman" w:eastAsiaTheme="minorEastAsia" w:hAnsi="Times New Roman"/>
          <w:position w:val="-20"/>
          <w:sz w:val="21"/>
          <w:szCs w:val="21"/>
        </w:rPr>
        <w:pict>
          <v:shape id="_x0000_i1144" type="#_x0000_t75" style="width:20pt;height:31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defaultTabStop w:val=&quot;720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FA57C3&quot;/&gt;&lt;wsp:rsid wsp:val=&quot;000120E3&quot;/&gt;&lt;wsp:rsid wsp:val=&quot;00043C97&quot;/&gt;&lt;wsp:rsid wsp:val=&quot;00051636&quot;/&gt;&lt;wsp:rsid wsp:val=&quot;0006373F&quot;/&gt;&lt;wsp:rsid wsp:val=&quot;00075369&quot;/&gt;&lt;wsp:rsid wsp:val=&quot;000B623B&quot;/&gt;&lt;wsp:rsid wsp:val=&quot;000D7584&quot;/&gt;&lt;wsp:rsid wsp:val=&quot;001302C8&quot;/&gt;&lt;wsp:rsid wsp:val=&quot;0013235C&quot;/&gt;&lt;wsp:rsid wsp:val=&quot;00152ED9&quot;/&gt;&lt;wsp:rsid wsp:val=&quot;001C5ADF&quot;/&gt;&lt;wsp:rsid wsp:val=&quot;002068E6&quot;/&gt;&lt;wsp:rsid wsp:val=&quot;00261B1B&quot;/&gt;&lt;wsp:rsid wsp:val=&quot;00292EDB&quot;/&gt;&lt;wsp:rsid wsp:val=&quot;00326389&quot;/&gt;&lt;wsp:rsid wsp:val=&quot;00327CDE&quot;/&gt;&lt;wsp:rsid wsp:val=&quot;00391EE7&quot;/&gt;&lt;wsp:rsid wsp:val=&quot;003B1CD3&quot;/&gt;&lt;wsp:rsid wsp:val=&quot;00405CA5&quot;/&gt;&lt;wsp:rsid wsp:val=&quot;00451408&quot;/&gt;&lt;wsp:rsid wsp:val=&quot;00486645&quot;/&gt;&lt;wsp:rsid wsp:val=&quot;0049669A&quot;/&gt;&lt;wsp:rsid wsp:val=&quot;004A2F49&quot;/&gt;&lt;wsp:rsid wsp:val=&quot;004A3019&quot;/&gt;&lt;wsp:rsid wsp:val=&quot;00510EA2&quot;/&gt;&lt;wsp:rsid wsp:val=&quot;005156A7&quot;/&gt;&lt;wsp:rsid wsp:val=&quot;005243A2&quot;/&gt;&lt;wsp:rsid wsp:val=&quot;00535272&quot;/&gt;&lt;wsp:rsid wsp:val=&quot;005518C6&quot;/&gt;&lt;wsp:rsid wsp:val=&quot;005B0CFB&quot;/&gt;&lt;wsp:rsid wsp:val=&quot;005F127C&quot;/&gt;&lt;wsp:rsid wsp:val=&quot;006C537E&quot;/&gt;&lt;wsp:rsid wsp:val=&quot;006E28A5&quot;/&gt;&lt;wsp:rsid wsp:val=&quot;00720332&quot;/&gt;&lt;wsp:rsid wsp:val=&quot;007F43D9&quot;/&gt;&lt;wsp:rsid wsp:val=&quot;0081363D&quot;/&gt;&lt;wsp:rsid wsp:val=&quot;00843D10&quot;/&gt;&lt;wsp:rsid wsp:val=&quot;008B3DDC&quot;/&gt;&lt;wsp:rsid wsp:val=&quot;009217BC&quot;/&gt;&lt;wsp:rsid wsp:val=&quot;00960619&quot;/&gt;&lt;wsp:rsid wsp:val=&quot;00971BFB&quot;/&gt;&lt;wsp:rsid wsp:val=&quot;009D7281&quot;/&gt;&lt;wsp:rsid wsp:val=&quot;009F4C47&quot;/&gt;&lt;wsp:rsid wsp:val=&quot;00A33F40&quot;/&gt;&lt;wsp:rsid wsp:val=&quot;00AB315B&quot;/&gt;&lt;wsp:rsid wsp:val=&quot;00B308B8&quot;/&gt;&lt;wsp:rsid wsp:val=&quot;00B82B68&quot;/&gt;&lt;wsp:rsid wsp:val=&quot;00BA1E36&quot;/&gt;&lt;wsp:rsid wsp:val=&quot;00BF17CB&quot;/&gt;&lt;wsp:rsid wsp:val=&quot;00C47140&quot;/&gt;&lt;wsp:rsid wsp:val=&quot;00C6302E&quot;/&gt;&lt;wsp:rsid wsp:val=&quot;00C82289&quot;/&gt;&lt;wsp:rsid wsp:val=&quot;00CB1D13&quot;/&gt;&lt;wsp:rsid wsp:val=&quot;00D01BC0&quot;/&gt;&lt;wsp:rsid wsp:val=&quot;00D3685C&quot;/&gt;&lt;wsp:rsid wsp:val=&quot;00D81827&quot;/&gt;&lt;wsp:rsid wsp:val=&quot;00D940E1&quot;/&gt;&lt;wsp:rsid wsp:val=&quot;00E05032&quot;/&gt;&lt;wsp:rsid wsp:val=&quot;00E336E3&quot;/&gt;&lt;wsp:rsid wsp:val=&quot;00E5427A&quot;/&gt;&lt;wsp:rsid wsp:val=&quot;00E629AC&quot;/&gt;&lt;wsp:rsid wsp:val=&quot;00E93DC0&quot;/&gt;&lt;wsp:rsid wsp:val=&quot;00EB4538&quot;/&gt;&lt;wsp:rsid wsp:val=&quot;00F043AD&quot;/&gt;&lt;wsp:rsid wsp:val=&quot;00F2499B&quot;/&gt;&lt;wsp:rsid wsp:val=&quot;00F81A0E&quot;/&gt;&lt;wsp:rsid wsp:val=&quot;00FA57C3&quot;/&gt;&lt;wsp:rsid wsp:val=&quot;00FC4922&quot;/&gt;&lt;/wsp:rsids&gt;&lt;/w:docPr&gt;&lt;w:body&gt;&lt;wx:sect&gt;&lt;w:p wsp:rsidR=&quot;00000000&quot; wsp:rsidRDefault=&quot;00261B1B&quot; wsp:rsidP=&quot;00261B1B&quot;&gt;&lt;m:oMathPara&gt;&lt;m:oMath&gt;&lt;m:sSubSup&gt;&lt;m:sSubSupPr&gt;&lt;m:ctrlPr&gt;&lt;w:rPr&gt;&lt;w:rFonts w:ascii=&quot;Cambria Math&quot; w:h-ansi=&quot;Cambria Math&quot;/&gt;&lt;wx:font wx:val=&quot;Cambria Math&quot;/&gt;&lt;w:sz w:val=&quot;30&quot;/&gt;&lt;w:sz-cs w:val=&quot;30&quot;/&gt;&lt;/w:rPr&gt;&lt;/m:ctrlPr&gt;&lt;/m:sSubSupPr&gt;&lt;m:e/&gt;&lt;m:sub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2&lt;/m:t&gt;&lt;/m:r&gt;&lt;/m:sub&gt;&lt;m:sup&gt;&lt;m:r&gt;&lt;m:rPr&gt;&lt;m:sty m:val=&quot;p&quot;/&gt;&lt;/m:rPr&gt;&lt;w:rPr&gt;&lt;w:rFonts w:ascii=&quot;Cambria Math&quot;/&gt;&lt;wx:font wx:val=&quot;Cambria Math&quot;/&gt;&lt;w:sz w:val=&quot;30&quot;/&gt;&lt;w:sz-cs w:val=&quot;30&quot;/&gt;&lt;/w:rPr&gt;&lt;m:t&gt;4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58" o:title="" chromakey="white"/>
          </v:shape>
        </w:pict>
      </w:r>
      <w:r w:rsidR="006D437C">
        <w:rPr>
          <w:rFonts w:ascii="Times New Roman" w:eastAsiaTheme="minorEastAsia" w:hAnsi="Times New Roman"/>
          <w:sz w:val="21"/>
          <w:szCs w:val="21"/>
        </w:rPr>
        <w:fldChar w:fldCharType="end"/>
      </w:r>
      <w:r>
        <w:rPr>
          <w:rFonts w:ascii="Times New Roman" w:eastAsiaTheme="minorEastAsia" w:hAnsi="Times New Roman"/>
          <w:sz w:val="21"/>
          <w:szCs w:val="21"/>
        </w:rPr>
        <w:t>He</w:t>
      </w:r>
      <w:r>
        <w:rPr>
          <w:rFonts w:ascii="Times New Roman" w:eastAsiaTheme="minorEastAsia" w:hAnsi="Times New Roman"/>
          <w:sz w:val="21"/>
          <w:szCs w:val="21"/>
        </w:rPr>
        <w:t>的过程中，释放的能量约为</w:t>
      </w:r>
      <w:r>
        <w:rPr>
          <w:rFonts w:ascii="Times New Roman" w:eastAsiaTheme="minorEastAsia" w:hAnsi="Times New Roman"/>
          <w:sz w:val="21"/>
          <w:szCs w:val="21"/>
        </w:rPr>
        <w:t xml:space="preserve"> (</w:t>
      </w:r>
      <w:r>
        <w:rPr>
          <w:rFonts w:ascii="Times New Roman" w:eastAsiaTheme="minorEastAsia" w:hAnsi="Times New Roman"/>
          <w:sz w:val="21"/>
          <w:szCs w:val="21"/>
        </w:rPr>
        <w:t xml:space="preserve">　　</w:t>
      </w:r>
      <w:r>
        <w:rPr>
          <w:rFonts w:ascii="Times New Roman" w:eastAsiaTheme="minorEastAsia" w:hAnsi="Times New Roman"/>
          <w:sz w:val="21"/>
          <w:szCs w:val="21"/>
        </w:rPr>
        <w:t>)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A.8 MeV</w:t>
      </w:r>
      <w:r>
        <w:rPr>
          <w:rFonts w:ascii="Times New Roman" w:eastAsiaTheme="minorEastAsia" w:hAnsi="Times New Roman"/>
          <w:sz w:val="21"/>
          <w:szCs w:val="21"/>
        </w:rPr>
        <w:t xml:space="preserve">　　　</w:t>
      </w:r>
      <w:r>
        <w:rPr>
          <w:rFonts w:ascii="Times New Roman" w:eastAsiaTheme="minorEastAsia" w:hAnsi="Times New Roman"/>
          <w:sz w:val="21"/>
          <w:szCs w:val="21"/>
        </w:rPr>
        <w:tab/>
      </w:r>
      <w:r>
        <w:rPr>
          <w:rFonts w:ascii="Times New Roman" w:eastAsiaTheme="minorEastAsia" w:hAnsi="Times New Roman"/>
          <w:sz w:val="21"/>
          <w:szCs w:val="21"/>
        </w:rPr>
        <w:t xml:space="preserve">　</w:t>
      </w:r>
      <w:r>
        <w:rPr>
          <w:rFonts w:ascii="Times New Roman" w:eastAsiaTheme="minorEastAsia" w:hAnsi="Times New Roman"/>
          <w:sz w:val="21"/>
          <w:szCs w:val="21"/>
        </w:rPr>
        <w:tab/>
        <w:t>B.16 MeV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>C.26 MeV</w:t>
      </w:r>
      <w:r>
        <w:rPr>
          <w:rFonts w:ascii="Times New Roman" w:eastAsiaTheme="minorEastAsia" w:hAnsi="Times New Roman"/>
          <w:sz w:val="21"/>
          <w:szCs w:val="21"/>
        </w:rPr>
        <w:tab/>
      </w:r>
      <w:r>
        <w:rPr>
          <w:rFonts w:ascii="Times New Roman" w:eastAsiaTheme="minorEastAsia" w:hAnsi="Times New Roman"/>
          <w:sz w:val="21"/>
          <w:szCs w:val="21"/>
        </w:rPr>
        <w:tab/>
      </w:r>
      <w:r>
        <w:rPr>
          <w:rFonts w:ascii="Times New Roman" w:eastAsiaTheme="minorEastAsia" w:hAnsi="Times New Roman"/>
          <w:sz w:val="21"/>
          <w:szCs w:val="21"/>
        </w:rPr>
        <w:tab/>
        <w:t>D.52 MeV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/>
          <w:color w:val="FF0000"/>
          <w:sz w:val="21"/>
          <w:szCs w:val="21"/>
        </w:rPr>
        <w:t>【</w:t>
      </w: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答案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】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 xml:space="preserve">　</w:t>
      </w:r>
    </w:p>
    <w:p w:rsidR="00211A03" w:rsidRDefault="00913F6C">
      <w:pPr>
        <w:pStyle w:val="2"/>
        <w:spacing w:line="360" w:lineRule="auto"/>
        <w:rPr>
          <w:rFonts w:ascii="Times New Roman" w:eastAsiaTheme="minorEastAsia" w:hAnsi="Times New Roman"/>
          <w:color w:val="FF0000"/>
          <w:sz w:val="21"/>
          <w:szCs w:val="21"/>
        </w:rPr>
      </w:pPr>
      <w:r>
        <w:rPr>
          <w:rFonts w:ascii="Times New Roman" w:eastAsiaTheme="minorEastAsia" w:hAnsi="Times New Roman" w:hint="eastAsia"/>
          <w:color w:val="FF0000"/>
          <w:sz w:val="21"/>
          <w:szCs w:val="21"/>
        </w:rPr>
        <w:t>解析：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根据质能方程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ΔE=Δm·c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，得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ΔE=(4m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p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-m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α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-2m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bscript"/>
        </w:rPr>
        <w:t>e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)·c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，因核反应前后质量亏损约为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Δm=(1.007 8×4-4.002 6)u=0.028 6 u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，故释放的能量约为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ΔE=Δm·c</w:t>
      </w:r>
      <w:r>
        <w:rPr>
          <w:rFonts w:ascii="Times New Roman" w:eastAsiaTheme="minorEastAsia" w:hAnsi="Times New Roman"/>
          <w:color w:val="FF0000"/>
          <w:sz w:val="21"/>
          <w:szCs w:val="21"/>
          <w:vertAlign w:val="superscript"/>
        </w:rPr>
        <w:t>2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≈26.6 MeV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C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正确，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A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B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、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D</w:t>
      </w:r>
      <w:r>
        <w:rPr>
          <w:rFonts w:ascii="Times New Roman" w:eastAsiaTheme="minorEastAsia" w:hAnsi="Times New Roman"/>
          <w:color w:val="FF0000"/>
          <w:sz w:val="21"/>
          <w:szCs w:val="21"/>
        </w:rPr>
        <w:t>错误。</w:t>
      </w:r>
    </w:p>
    <w:p w:rsidR="00211A03" w:rsidRDefault="00211A03" w:rsidP="006D437C">
      <w:pPr>
        <w:pStyle w:val="1"/>
        <w:spacing w:line="360" w:lineRule="auto"/>
        <w:ind w:firstLineChars="1600" w:firstLine="3855"/>
        <w:rPr>
          <w:rFonts w:asciiTheme="minorEastAsia" w:eastAsiaTheme="minorEastAsia" w:hAnsiTheme="minorEastAsia" w:cstheme="minorEastAsia"/>
          <w:b/>
          <w:color w:val="auto"/>
          <w:sz w:val="24"/>
          <w:szCs w:val="24"/>
        </w:rPr>
      </w:pPr>
    </w:p>
    <w:sectPr w:rsidR="00211A03" w:rsidSect="00211A03">
      <w:headerReference w:type="default" r:id="rId61"/>
      <w:pgSz w:w="11906" w:h="16838"/>
      <w:pgMar w:top="1440" w:right="1080" w:bottom="1440" w:left="1080" w:header="738" w:footer="98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37C" w:rsidRDefault="006D437C" w:rsidP="006D437C">
      <w:r>
        <w:separator/>
      </w:r>
    </w:p>
  </w:endnote>
  <w:endnote w:type="continuationSeparator" w:id="0">
    <w:p w:rsidR="006D437C" w:rsidRDefault="006D437C" w:rsidP="006D4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37C" w:rsidRDefault="006D437C" w:rsidP="006D437C">
      <w:r>
        <w:separator/>
      </w:r>
    </w:p>
  </w:footnote>
  <w:footnote w:type="continuationSeparator" w:id="0">
    <w:p w:rsidR="006D437C" w:rsidRDefault="006D437C" w:rsidP="006D4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37C" w:rsidRPr="00913F6C" w:rsidRDefault="006D437C" w:rsidP="00913F6C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2FA1A96"/>
    <w:rsid w:val="00211A03"/>
    <w:rsid w:val="006D437C"/>
    <w:rsid w:val="007132AC"/>
    <w:rsid w:val="00913F6C"/>
    <w:rsid w:val="22FA1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A0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211A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rsid w:val="00211A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211A03"/>
  </w:style>
  <w:style w:type="paragraph" w:customStyle="1" w:styleId="1">
    <w:name w:val="无间隔1"/>
    <w:qFormat/>
    <w:rsid w:val="00211A03"/>
    <w:rPr>
      <w:rFonts w:ascii="NEU-BZ-S92" w:eastAsia="方正书宋_GBK" w:hAnsi="NEU-BZ-S92"/>
      <w:color w:val="000000"/>
      <w:sz w:val="18"/>
      <w:szCs w:val="22"/>
    </w:rPr>
  </w:style>
  <w:style w:type="paragraph" w:customStyle="1" w:styleId="2">
    <w:name w:val="无间隔2"/>
    <w:qFormat/>
    <w:rsid w:val="00211A03"/>
    <w:rPr>
      <w:rFonts w:ascii="NEU-BZ-S92" w:eastAsia="方正书宋_GBK" w:hAnsi="NEU-BZ-S92"/>
      <w:color w:val="000000"/>
      <w:sz w:val="18"/>
      <w:szCs w:val="22"/>
    </w:rPr>
  </w:style>
  <w:style w:type="paragraph" w:styleId="a6">
    <w:name w:val="Balloon Text"/>
    <w:basedOn w:val="a"/>
    <w:link w:val="Char"/>
    <w:rsid w:val="007132AC"/>
    <w:rPr>
      <w:sz w:val="18"/>
      <w:szCs w:val="18"/>
    </w:rPr>
  </w:style>
  <w:style w:type="character" w:customStyle="1" w:styleId="Char">
    <w:name w:val="批注框文本 Char"/>
    <w:basedOn w:val="a0"/>
    <w:link w:val="a6"/>
    <w:rsid w:val="007132A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emf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42" Type="http://schemas.openxmlformats.org/officeDocument/2006/relationships/image" Target="media/image36.jpe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63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61" Type="http://schemas.openxmlformats.org/officeDocument/2006/relationships/header" Target="header1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702</Words>
  <Characters>4004</Characters>
  <Application>Microsoft Office Word</Application>
  <DocSecurity>0</DocSecurity>
  <Lines>33</Lines>
  <Paragraphs>9</Paragraphs>
  <ScaleCrop>false</ScaleCrop>
  <Company>番茄花园</Company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残雪</dc:creator>
  <cp:lastModifiedBy>dell</cp:lastModifiedBy>
  <cp:revision>3</cp:revision>
  <dcterms:created xsi:type="dcterms:W3CDTF">2020-05-03T06:27:00Z</dcterms:created>
  <dcterms:modified xsi:type="dcterms:W3CDTF">2024-04-01T00:40:00Z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